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F8" w:rsidRPr="004E58F8" w:rsidRDefault="004E58F8" w:rsidP="004E58F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iCs/>
          <w:sz w:val="24"/>
          <w:szCs w:val="24"/>
        </w:rPr>
        <w:t xml:space="preserve">Государственное образовательное учреждение высшего образования </w:t>
      </w:r>
    </w:p>
    <w:p w:rsidR="004E58F8" w:rsidRPr="004E58F8" w:rsidRDefault="004E58F8" w:rsidP="004E5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b/>
          <w:iCs/>
          <w:sz w:val="24"/>
          <w:szCs w:val="24"/>
        </w:rPr>
        <w:t>«КОМИ РЕСПУБЛИКАНСКАЯ АКАДЕМИЯ ГОСУДАРСТВЕННОЙ СЛУЖБЫ И УПРАВЛЕНИЯ»</w:t>
      </w:r>
    </w:p>
    <w:p w:rsidR="004E58F8" w:rsidRPr="004E58F8" w:rsidRDefault="004E58F8" w:rsidP="004E5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(ГОУ ВО </w:t>
      </w:r>
      <w:proofErr w:type="spellStart"/>
      <w:r w:rsidRPr="004E58F8">
        <w:rPr>
          <w:rFonts w:ascii="Times New Roman" w:eastAsia="Times New Roman" w:hAnsi="Times New Roman" w:cs="Times New Roman"/>
          <w:b/>
          <w:iCs/>
          <w:sz w:val="24"/>
          <w:szCs w:val="24"/>
        </w:rPr>
        <w:t>КРАГСиУ</w:t>
      </w:r>
      <w:proofErr w:type="spellEnd"/>
      <w:r w:rsidRPr="004E58F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) </w:t>
      </w:r>
    </w:p>
    <w:p w:rsidR="004E58F8" w:rsidRPr="004E58F8" w:rsidRDefault="004E58F8" w:rsidP="004E5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8F8" w:rsidRPr="004E58F8" w:rsidRDefault="004E58F8" w:rsidP="004E58F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b/>
          <w:sz w:val="24"/>
          <w:szCs w:val="24"/>
        </w:rPr>
        <w:t xml:space="preserve">«КАНМУ СЛУЖБАӦ ДА ВЕСЬКӦДЛЫНЫ </w:t>
      </w:r>
      <w:proofErr w:type="gramStart"/>
      <w:r w:rsidRPr="004E58F8">
        <w:rPr>
          <w:rFonts w:ascii="Times New Roman" w:eastAsia="Times New Roman" w:hAnsi="Times New Roman" w:cs="Times New Roman"/>
          <w:b/>
          <w:sz w:val="24"/>
          <w:szCs w:val="24"/>
        </w:rPr>
        <w:t>ВЕЛ</w:t>
      </w:r>
      <w:proofErr w:type="gramEnd"/>
      <w:r w:rsidRPr="004E58F8">
        <w:rPr>
          <w:rFonts w:ascii="Times New Roman" w:eastAsia="Times New Roman" w:hAnsi="Times New Roman" w:cs="Times New Roman"/>
          <w:b/>
          <w:sz w:val="24"/>
          <w:szCs w:val="24"/>
        </w:rPr>
        <w:t xml:space="preserve">ӦДАН КОМИ </w:t>
      </w:r>
    </w:p>
    <w:p w:rsidR="004E58F8" w:rsidRPr="004E58F8" w:rsidRDefault="004E58F8" w:rsidP="004E58F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b/>
          <w:sz w:val="24"/>
          <w:szCs w:val="24"/>
        </w:rPr>
        <w:t>РЕСПУБЛИКАСА АКАДЕМИЯ»</w:t>
      </w:r>
    </w:p>
    <w:p w:rsidR="004E58F8" w:rsidRPr="004E58F8" w:rsidRDefault="004E58F8" w:rsidP="004E58F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4E58F8">
        <w:rPr>
          <w:rFonts w:ascii="Times New Roman" w:eastAsia="Times New Roman" w:hAnsi="Times New Roman" w:cs="Times New Roman"/>
          <w:sz w:val="24"/>
          <w:szCs w:val="24"/>
        </w:rPr>
        <w:t>вылыс</w:t>
      </w:r>
      <w:proofErr w:type="spellEnd"/>
      <w:r w:rsidRPr="004E5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58F8">
        <w:rPr>
          <w:rFonts w:ascii="Times New Roman" w:eastAsia="Times New Roman" w:hAnsi="Times New Roman" w:cs="Times New Roman"/>
          <w:sz w:val="24"/>
          <w:szCs w:val="24"/>
        </w:rPr>
        <w:t>тшупӧда</w:t>
      </w:r>
      <w:proofErr w:type="spellEnd"/>
      <w:r w:rsidRPr="004E5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58F8">
        <w:rPr>
          <w:rFonts w:ascii="Times New Roman" w:eastAsia="Times New Roman" w:hAnsi="Times New Roman" w:cs="Times New Roman"/>
          <w:sz w:val="24"/>
          <w:szCs w:val="24"/>
        </w:rPr>
        <w:t>вел</w:t>
      </w:r>
      <w:proofErr w:type="gramEnd"/>
      <w:r w:rsidRPr="004E58F8">
        <w:rPr>
          <w:rFonts w:ascii="Times New Roman" w:eastAsia="Times New Roman" w:hAnsi="Times New Roman" w:cs="Times New Roman"/>
          <w:sz w:val="24"/>
          <w:szCs w:val="24"/>
        </w:rPr>
        <w:t>ӧдан</w:t>
      </w:r>
      <w:proofErr w:type="spellEnd"/>
      <w:r w:rsidRPr="004E5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E58F8">
        <w:rPr>
          <w:rFonts w:ascii="Times New Roman" w:eastAsia="Times New Roman" w:hAnsi="Times New Roman" w:cs="Times New Roman"/>
          <w:sz w:val="24"/>
          <w:szCs w:val="24"/>
        </w:rPr>
        <w:t>канму</w:t>
      </w:r>
      <w:proofErr w:type="spellEnd"/>
      <w:r w:rsidRPr="004E58F8"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</w:p>
    <w:p w:rsidR="004E58F8" w:rsidRPr="004E58F8" w:rsidRDefault="004E58F8" w:rsidP="004E58F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E58F8">
        <w:rPr>
          <w:rFonts w:ascii="Times New Roman" w:eastAsia="Times New Roman" w:hAnsi="Times New Roman" w:cs="Times New Roman"/>
          <w:sz w:val="24"/>
          <w:szCs w:val="24"/>
        </w:rPr>
        <w:t>КСдаВВКРА</w:t>
      </w:r>
      <w:proofErr w:type="spellEnd"/>
      <w:r w:rsidRPr="004E58F8">
        <w:rPr>
          <w:rFonts w:ascii="Times New Roman" w:eastAsia="Times New Roman" w:hAnsi="Times New Roman" w:cs="Times New Roman"/>
          <w:sz w:val="24"/>
          <w:szCs w:val="24"/>
        </w:rPr>
        <w:t xml:space="preserve"> ВТШВ КУ)</w:t>
      </w:r>
    </w:p>
    <w:p w:rsidR="004E58F8" w:rsidRPr="004E58F8" w:rsidRDefault="004E58F8" w:rsidP="004E58F8">
      <w:pPr>
        <w:spacing w:after="0" w:line="240" w:lineRule="auto"/>
        <w:ind w:right="282"/>
        <w:rPr>
          <w:rFonts w:ascii="Times New Roman" w:eastAsia="Calibri" w:hAnsi="Times New Roman" w:cs="Times New Roman"/>
          <w:i/>
          <w:sz w:val="24"/>
          <w:szCs w:val="24"/>
        </w:rPr>
      </w:pPr>
    </w:p>
    <w:p w:rsidR="004E58F8" w:rsidRPr="004E58F8" w:rsidRDefault="004E58F8" w:rsidP="004E58F8">
      <w:pPr>
        <w:spacing w:after="0" w:line="240" w:lineRule="auto"/>
        <w:ind w:right="282"/>
        <w:rPr>
          <w:rFonts w:ascii="Times New Roman" w:eastAsia="Calibri" w:hAnsi="Times New Roman" w:cs="Times New Roman"/>
          <w:i/>
          <w:sz w:val="24"/>
          <w:szCs w:val="24"/>
        </w:rPr>
      </w:pPr>
    </w:p>
    <w:p w:rsidR="004E58F8" w:rsidRDefault="004E58F8" w:rsidP="004E58F8">
      <w:pPr>
        <w:spacing w:after="0" w:line="240" w:lineRule="auto"/>
        <w:ind w:left="4680"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EB306F" w:rsidRDefault="00EB306F" w:rsidP="00EB30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left="6064" w:hanging="4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Утверждена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в структуре</w:t>
      </w:r>
    </w:p>
    <w:p w:rsidR="00EB306F" w:rsidRDefault="00EB306F" w:rsidP="00EB30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left="6064" w:hanging="4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ОПОП 40.04.01 Юриспруденция</w:t>
      </w:r>
    </w:p>
    <w:p w:rsidR="00EB306F" w:rsidRDefault="00EB306F" w:rsidP="00EB30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left="6064" w:hanging="4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(решение Ученого совета</w:t>
      </w:r>
      <w:proofErr w:type="gramEnd"/>
    </w:p>
    <w:p w:rsidR="00EB306F" w:rsidRDefault="00EB306F" w:rsidP="00EB30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left="6064" w:hanging="4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от 10.06.2021 № 11)</w:t>
      </w:r>
    </w:p>
    <w:p w:rsidR="007D1E4D" w:rsidRDefault="007D1E4D" w:rsidP="004E58F8">
      <w:pPr>
        <w:spacing w:after="0" w:line="240" w:lineRule="auto"/>
        <w:ind w:left="4680"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7D1E4D" w:rsidRDefault="007D1E4D" w:rsidP="004E58F8">
      <w:pPr>
        <w:spacing w:after="0" w:line="240" w:lineRule="auto"/>
        <w:ind w:left="4680"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7D1E4D" w:rsidRDefault="007D1E4D" w:rsidP="004E58F8">
      <w:pPr>
        <w:spacing w:after="0" w:line="240" w:lineRule="auto"/>
        <w:ind w:left="4680"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7D1E4D" w:rsidRPr="004E58F8" w:rsidRDefault="007D1E4D" w:rsidP="004E58F8">
      <w:pPr>
        <w:spacing w:after="0" w:line="240" w:lineRule="auto"/>
        <w:ind w:left="4680"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4E58F8" w:rsidRPr="004E58F8" w:rsidRDefault="004E58F8" w:rsidP="004E58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E58F8" w:rsidRPr="004E58F8" w:rsidRDefault="004E58F8" w:rsidP="004E58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58F8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  <w:r w:rsidR="007D1E4D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E58F8">
        <w:rPr>
          <w:rFonts w:ascii="Times New Roman" w:eastAsia="Calibri" w:hAnsi="Times New Roman" w:cs="Times New Roman"/>
          <w:b/>
          <w:sz w:val="32"/>
          <w:szCs w:val="32"/>
        </w:rPr>
        <w:t>ДИСЦИПЛИНЫ</w:t>
      </w:r>
    </w:p>
    <w:p w:rsidR="00715D18" w:rsidRDefault="00715D18" w:rsidP="00777FE6">
      <w:pPr>
        <w:pStyle w:val="a5"/>
        <w:suppressAutoHyphens/>
        <w:spacing w:after="0"/>
        <w:ind w:left="4961" w:right="284"/>
        <w:rPr>
          <w:noProof/>
        </w:rPr>
      </w:pPr>
    </w:p>
    <w:p w:rsidR="00715D18" w:rsidRDefault="00715D18" w:rsidP="004E58F8">
      <w:pPr>
        <w:pStyle w:val="a5"/>
        <w:suppressAutoHyphens/>
        <w:spacing w:after="0"/>
        <w:ind w:left="0" w:right="284"/>
        <w:rPr>
          <w:noProof/>
        </w:rPr>
      </w:pPr>
    </w:p>
    <w:p w:rsidR="008A7CB5" w:rsidRPr="007D1E4D" w:rsidRDefault="004E58F8" w:rsidP="00777FE6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7D1E4D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="008A7CB5" w:rsidRPr="007D1E4D">
        <w:rPr>
          <w:rFonts w:ascii="Times New Roman" w:eastAsia="Calibri" w:hAnsi="Times New Roman" w:cs="Times New Roman"/>
          <w:b/>
          <w:sz w:val="44"/>
          <w:szCs w:val="44"/>
        </w:rPr>
        <w:t>«</w:t>
      </w:r>
      <w:r w:rsidRPr="007D1E4D">
        <w:rPr>
          <w:rFonts w:ascii="Times New Roman" w:eastAsia="Calibri" w:hAnsi="Times New Roman" w:cs="Times New Roman"/>
          <w:b/>
          <w:sz w:val="44"/>
          <w:szCs w:val="44"/>
        </w:rPr>
        <w:t>КОНФЛИКТ ИНТЕРЕСОВ НА ГОСУДАРСТВЕННОЙ И МУНИЦИПАЛЬНОЙ СЛУЖБЕ</w:t>
      </w:r>
      <w:r w:rsidR="008A7CB5" w:rsidRPr="007D1E4D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8A7CB5" w:rsidRPr="00622449" w:rsidRDefault="008A7CB5" w:rsidP="00777F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52"/>
          <w:szCs w:val="28"/>
        </w:rPr>
      </w:pPr>
    </w:p>
    <w:p w:rsidR="004E58F8" w:rsidRPr="004E58F8" w:rsidRDefault="004E58F8" w:rsidP="004E58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 – </w:t>
      </w:r>
      <w:r w:rsidRPr="004E58F8">
        <w:rPr>
          <w:rFonts w:ascii="Times New Roman" w:eastAsia="Times New Roman" w:hAnsi="Times New Roman" w:cs="Times New Roman"/>
          <w:i/>
          <w:sz w:val="24"/>
          <w:szCs w:val="24"/>
        </w:rPr>
        <w:t>40.04.01 Юриспруденция</w:t>
      </w:r>
    </w:p>
    <w:p w:rsidR="004E58F8" w:rsidRPr="004E58F8" w:rsidRDefault="004E58F8" w:rsidP="004E58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– </w:t>
      </w:r>
      <w:r w:rsidRPr="004E58F8">
        <w:rPr>
          <w:rFonts w:ascii="Times New Roman" w:eastAsia="Times New Roman" w:hAnsi="Times New Roman" w:cs="Times New Roman"/>
          <w:i/>
          <w:sz w:val="24"/>
          <w:szCs w:val="24"/>
        </w:rPr>
        <w:t>«Правовое обеспечение государственного и муниципального управления»</w:t>
      </w:r>
    </w:p>
    <w:p w:rsidR="004E58F8" w:rsidRPr="004E58F8" w:rsidRDefault="004E58F8" w:rsidP="004E58F8">
      <w:pPr>
        <w:spacing w:after="0" w:line="360" w:lineRule="auto"/>
        <w:ind w:left="3261" w:hanging="3261"/>
        <w:rPr>
          <w:rFonts w:ascii="Times New Roman" w:eastAsia="Times New Roman" w:hAnsi="Times New Roman" w:cs="Times New Roman"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sz w:val="24"/>
          <w:szCs w:val="24"/>
        </w:rPr>
        <w:t xml:space="preserve">Уровень высшего образования – </w:t>
      </w:r>
      <w:r w:rsidRPr="004E58F8">
        <w:rPr>
          <w:rFonts w:ascii="Times New Roman" w:eastAsia="Times New Roman" w:hAnsi="Times New Roman" w:cs="Times New Roman"/>
          <w:i/>
          <w:sz w:val="24"/>
          <w:szCs w:val="24"/>
        </w:rPr>
        <w:t>магистратура</w:t>
      </w:r>
    </w:p>
    <w:p w:rsidR="004E58F8" w:rsidRPr="004E58F8" w:rsidRDefault="004E58F8" w:rsidP="004E58F8">
      <w:pPr>
        <w:spacing w:after="0" w:line="360" w:lineRule="auto"/>
        <w:ind w:left="3261" w:hanging="326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58F8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 w:rsidRPr="004E58F8">
        <w:rPr>
          <w:rFonts w:ascii="Times New Roman" w:eastAsia="Times New Roman" w:hAnsi="Times New Roman" w:cs="Times New Roman"/>
          <w:i/>
          <w:sz w:val="24"/>
          <w:szCs w:val="24"/>
        </w:rPr>
        <w:t xml:space="preserve"> – очная, заочная</w:t>
      </w:r>
    </w:p>
    <w:p w:rsidR="004E58F8" w:rsidRPr="004E58F8" w:rsidRDefault="00B70620" w:rsidP="004E58F8">
      <w:pPr>
        <w:spacing w:after="0" w:line="360" w:lineRule="auto"/>
        <w:ind w:left="3261" w:hanging="32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 начала подготовки – 202</w:t>
      </w:r>
      <w:r w:rsidR="007D1E4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A7CB5" w:rsidRDefault="008A7CB5" w:rsidP="00777FE6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715D18" w:rsidRDefault="00715D18" w:rsidP="00777FE6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8A7CB5" w:rsidRPr="00622449" w:rsidRDefault="008A7CB5" w:rsidP="00777FE6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CB5" w:rsidRPr="00622449" w:rsidRDefault="008A7CB5" w:rsidP="00777FE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22449">
        <w:rPr>
          <w:rFonts w:ascii="Times New Roman" w:hAnsi="Times New Roman" w:cs="Times New Roman"/>
          <w:sz w:val="24"/>
          <w:szCs w:val="28"/>
        </w:rPr>
        <w:t>Сыктывкар</w:t>
      </w:r>
    </w:p>
    <w:p w:rsidR="008A7CB5" w:rsidRPr="00622449" w:rsidRDefault="00BC7BDD" w:rsidP="00777FE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22449">
        <w:rPr>
          <w:rFonts w:ascii="Times New Roman" w:hAnsi="Times New Roman" w:cs="Times New Roman"/>
          <w:sz w:val="24"/>
          <w:szCs w:val="28"/>
        </w:rPr>
        <w:t>202</w:t>
      </w:r>
      <w:r w:rsidR="007D1E4D">
        <w:rPr>
          <w:rFonts w:ascii="Times New Roman" w:hAnsi="Times New Roman" w:cs="Times New Roman"/>
          <w:sz w:val="24"/>
          <w:szCs w:val="28"/>
        </w:rPr>
        <w:t>1</w:t>
      </w:r>
    </w:p>
    <w:p w:rsidR="000151AC" w:rsidRPr="00622449" w:rsidRDefault="000151AC" w:rsidP="00777FE6">
      <w:pPr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D18" w:rsidRPr="007D1E4D" w:rsidRDefault="00715D18" w:rsidP="007D1E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="00134568" w:rsidRPr="007D1E4D">
        <w:rPr>
          <w:rFonts w:ascii="Times New Roman" w:hAnsi="Times New Roman" w:cs="Times New Roman"/>
          <w:sz w:val="24"/>
          <w:szCs w:val="24"/>
        </w:rPr>
        <w:t>Конфликт интересов на государственной и м</w:t>
      </w:r>
      <w:r w:rsidR="00134568" w:rsidRPr="007D1E4D">
        <w:rPr>
          <w:rFonts w:ascii="Times New Roman" w:hAnsi="Times New Roman" w:cs="Times New Roman"/>
          <w:sz w:val="24"/>
          <w:szCs w:val="24"/>
        </w:rPr>
        <w:t>у</w:t>
      </w:r>
      <w:r w:rsidR="00134568" w:rsidRPr="007D1E4D">
        <w:rPr>
          <w:rFonts w:ascii="Times New Roman" w:hAnsi="Times New Roman" w:cs="Times New Roman"/>
          <w:sz w:val="24"/>
          <w:szCs w:val="24"/>
        </w:rPr>
        <w:t>ниципальной службе</w:t>
      </w:r>
      <w:r w:rsidRPr="007D1E4D">
        <w:rPr>
          <w:rFonts w:ascii="Times New Roman" w:hAnsi="Times New Roman" w:cs="Times New Roman"/>
          <w:sz w:val="24"/>
          <w:szCs w:val="24"/>
        </w:rPr>
        <w:t>» составлена в соответствии с требованиями:</w:t>
      </w:r>
    </w:p>
    <w:p w:rsidR="004E58F8" w:rsidRPr="007D1E4D" w:rsidRDefault="004E58F8" w:rsidP="007D1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- Федерального государственного образовательного стандарта высшего образов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ния по направлению подготовки 40.04.01 Юриспруденция, утвержденн</w:t>
      </w:r>
      <w:r w:rsidR="007D1E4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 Приказом М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нистерства образования и науки Российской Федерации от 25.11.2020 № 1451;</w:t>
      </w:r>
    </w:p>
    <w:p w:rsidR="004E58F8" w:rsidRPr="007D1E4D" w:rsidRDefault="004E58F8" w:rsidP="007D1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- Федерального закона «О государственной гражданской службе Российской Фед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рации» от 27.07.2004 № 79-ФЗ;</w:t>
      </w:r>
    </w:p>
    <w:p w:rsidR="004E58F8" w:rsidRPr="007D1E4D" w:rsidRDefault="004E58F8" w:rsidP="007D1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– Федерального закона «О муниципальной службе в Российской Федерации» от 02.03.2007 № 25-ФЗ;</w:t>
      </w:r>
    </w:p>
    <w:p w:rsidR="004E58F8" w:rsidRPr="007D1E4D" w:rsidRDefault="004E58F8" w:rsidP="007D1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7D1E4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 России «Об утверждении Порядка организации и ос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ществления образовательной деятельности по образовательным программам высшего о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разования – программам </w:t>
      </w:r>
      <w:proofErr w:type="spellStart"/>
      <w:r w:rsidRPr="007D1E4D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7D1E4D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7D1E4D">
        <w:rPr>
          <w:rFonts w:ascii="Times New Roman" w:eastAsia="Times New Roman" w:hAnsi="Times New Roman" w:cs="Times New Roman"/>
          <w:sz w:val="24"/>
          <w:szCs w:val="24"/>
        </w:rPr>
        <w:t>, программам магистр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туры» от 06.04.2021 № 245; </w:t>
      </w:r>
    </w:p>
    <w:p w:rsidR="004E58F8" w:rsidRPr="007D1E4D" w:rsidRDefault="004E58F8" w:rsidP="007D1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ГОУ </w:t>
      </w:r>
      <w:proofErr w:type="gramStart"/>
      <w:r w:rsidRPr="007D1E4D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 «Коми республиканская академия государственной службы и управления» по направлению подготовки 40.04.01 Юриспруденция (</w:t>
      </w:r>
      <w:r w:rsidRPr="007D1E4D">
        <w:rPr>
          <w:rFonts w:ascii="Times New Roman" w:eastAsia="Times New Roman" w:hAnsi="Times New Roman" w:cs="Times New Roman"/>
          <w:i/>
          <w:sz w:val="24"/>
          <w:szCs w:val="24"/>
        </w:rPr>
        <w:t>уровень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E4D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7D1E4D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7D1E4D">
        <w:rPr>
          <w:rFonts w:ascii="Times New Roman" w:eastAsia="Times New Roman" w:hAnsi="Times New Roman" w:cs="Times New Roman"/>
          <w:i/>
          <w:sz w:val="24"/>
          <w:szCs w:val="24"/>
        </w:rPr>
        <w:t>гистратура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) направленность (профиль) «Правовое обеспечение государственного и м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ниципального управления»;</w:t>
      </w:r>
    </w:p>
    <w:p w:rsidR="004E58F8" w:rsidRPr="007D1E4D" w:rsidRDefault="004E58F8" w:rsidP="007D1E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1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E4D">
        <w:rPr>
          <w:rFonts w:ascii="Times New Roman" w:eastAsia="Calibri" w:hAnsi="Times New Roman" w:cs="Times New Roman"/>
          <w:sz w:val="24"/>
          <w:szCs w:val="24"/>
          <w:lang w:eastAsia="en-US"/>
        </w:rPr>
        <w:t>Справочника квалификационных требований к специальностям, направлениям подготовки, знаниям и умениям, которые необходимы для замещения должностей гос</w:t>
      </w:r>
      <w:r w:rsidRPr="007D1E4D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7D1E4D">
        <w:rPr>
          <w:rFonts w:ascii="Times New Roman" w:eastAsia="Calibri" w:hAnsi="Times New Roman" w:cs="Times New Roman"/>
          <w:sz w:val="24"/>
          <w:szCs w:val="24"/>
          <w:lang w:eastAsia="en-US"/>
        </w:rPr>
        <w:t>дарственной гражданской службы с учетом области и вида профессиональной служебной деятельности государственных гражданских служащих, утвержденн</w:t>
      </w:r>
      <w:r w:rsidR="007D1E4D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7D1E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Минтрудом Ро</w:t>
      </w:r>
      <w:r w:rsidRPr="007D1E4D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7D1E4D">
        <w:rPr>
          <w:rFonts w:ascii="Times New Roman" w:eastAsia="Calibri" w:hAnsi="Times New Roman" w:cs="Times New Roman"/>
          <w:sz w:val="24"/>
          <w:szCs w:val="24"/>
          <w:lang w:eastAsia="en-US"/>
        </w:rPr>
        <w:t>сии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7CB5" w:rsidRPr="007D1E4D" w:rsidRDefault="008A7CB5" w:rsidP="007D1E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CB5" w:rsidRPr="007D1E4D" w:rsidRDefault="00502BE8" w:rsidP="007D1E4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A7CB5" w:rsidRPr="007D1E4D" w:rsidRDefault="008A7CB5" w:rsidP="007D1E4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1A33" w:rsidRPr="007D1E4D" w:rsidRDefault="006A1A33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0E" w:rsidRPr="007D1E4D" w:rsidRDefault="001E700E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0E" w:rsidRPr="007D1E4D" w:rsidRDefault="001E700E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0E" w:rsidRPr="007D1E4D" w:rsidRDefault="001E700E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0E" w:rsidRPr="007D1E4D" w:rsidRDefault="001E700E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0E" w:rsidRPr="007D1E4D" w:rsidRDefault="001E700E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00E" w:rsidRPr="007D1E4D" w:rsidRDefault="001E700E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E8" w:rsidRPr="007D1E4D" w:rsidRDefault="00502BE8" w:rsidP="007D1E4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8F8" w:rsidRPr="007D1E4D" w:rsidRDefault="004E58F8" w:rsidP="007D1E4D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4480" w:rsidRDefault="009A4480" w:rsidP="007D1E4D">
      <w:pPr>
        <w:pStyle w:val="a5"/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D1E4D" w:rsidRDefault="007D1E4D" w:rsidP="007D1E4D">
      <w:pPr>
        <w:pStyle w:val="a5"/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D1E4D" w:rsidRDefault="007D1E4D" w:rsidP="007D1E4D">
      <w:pPr>
        <w:pStyle w:val="a5"/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D1E4D" w:rsidRDefault="007D1E4D" w:rsidP="007D1E4D">
      <w:pPr>
        <w:pStyle w:val="a5"/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D1E4D" w:rsidRDefault="007D1E4D" w:rsidP="007D1E4D">
      <w:pPr>
        <w:pStyle w:val="a5"/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DA1168" w:rsidRPr="007D1E4D" w:rsidRDefault="00DA1168" w:rsidP="007D1E4D">
      <w:pPr>
        <w:pStyle w:val="a5"/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 xml:space="preserve">© Коми республиканская академия </w:t>
      </w:r>
    </w:p>
    <w:p w:rsidR="001E700E" w:rsidRPr="007D1E4D" w:rsidRDefault="00DA1168" w:rsidP="007D1E4D">
      <w:pPr>
        <w:pStyle w:val="a5"/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 xml:space="preserve">государственной службы </w:t>
      </w:r>
    </w:p>
    <w:p w:rsidR="00502BE8" w:rsidRPr="007D1E4D" w:rsidRDefault="00BC7BDD" w:rsidP="007D1E4D">
      <w:pPr>
        <w:pStyle w:val="a5"/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>и управления, 202</w:t>
      </w:r>
      <w:r w:rsidR="007D1E4D">
        <w:rPr>
          <w:rFonts w:ascii="Times New Roman" w:hAnsi="Times New Roman" w:cs="Times New Roman"/>
          <w:sz w:val="24"/>
          <w:szCs w:val="24"/>
        </w:rPr>
        <w:t>1</w:t>
      </w:r>
    </w:p>
    <w:p w:rsidR="007D1E4D" w:rsidRDefault="007D1E4D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E4D" w:rsidRDefault="007D1E4D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D3E" w:rsidRDefault="00561D3E" w:rsidP="007D1E4D">
      <w:pPr>
        <w:pStyle w:val="Web"/>
        <w:spacing w:before="0" w:beforeAutospacing="0" w:after="0" w:afterAutospacing="0"/>
        <w:contextualSpacing/>
        <w:jc w:val="center"/>
        <w:rPr>
          <w:b/>
        </w:rPr>
      </w:pPr>
    </w:p>
    <w:p w:rsidR="007D1E4D" w:rsidRPr="00333624" w:rsidRDefault="007D1E4D" w:rsidP="007D1E4D">
      <w:pPr>
        <w:pStyle w:val="Web"/>
        <w:spacing w:before="0" w:beforeAutospacing="0" w:after="0" w:afterAutospacing="0"/>
        <w:contextualSpacing/>
        <w:jc w:val="center"/>
        <w:rPr>
          <w:b/>
        </w:rPr>
      </w:pPr>
      <w:r w:rsidRPr="00333624">
        <w:rPr>
          <w:b/>
        </w:rPr>
        <w:t>РАЗДЕЛ 1. ОСНОВНЫЕ СВЕДЕНИЯ</w:t>
      </w:r>
    </w:p>
    <w:p w:rsidR="007D1E4D" w:rsidRDefault="007D1E4D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D1E4D">
        <w:rPr>
          <w:rFonts w:ascii="Times New Roman" w:hAnsi="Times New Roman" w:cs="Times New Roman"/>
          <w:b/>
          <w:iCs/>
          <w:spacing w:val="-7"/>
          <w:sz w:val="24"/>
          <w:szCs w:val="24"/>
        </w:rPr>
        <w:t>Цели и задачи учебной дисциплины</w:t>
      </w:r>
      <w:r w:rsidR="007D1E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168" w:rsidRPr="007D1E4D" w:rsidRDefault="00DA1168" w:rsidP="007D1E4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Cs/>
          <w:spacing w:val="-7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168" w:rsidRPr="007D1E4D" w:rsidRDefault="00DA1168" w:rsidP="007D1E4D">
      <w:pPr>
        <w:pStyle w:val="a5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b/>
          <w:i/>
          <w:sz w:val="24"/>
          <w:szCs w:val="24"/>
        </w:rPr>
        <w:t>Цель изучения учебной дисциплины</w:t>
      </w:r>
      <w:r w:rsidRPr="007D1E4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20B93" w:rsidRPr="007D1E4D" w:rsidRDefault="00B20B93" w:rsidP="007D1E4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Основной целью дисциплины «</w:t>
      </w:r>
      <w:r w:rsidR="00134568" w:rsidRPr="007D1E4D">
        <w:rPr>
          <w:rFonts w:ascii="Times New Roman" w:hAnsi="Times New Roman" w:cs="Times New Roman"/>
          <w:sz w:val="24"/>
          <w:szCs w:val="24"/>
        </w:rPr>
        <w:t>Конфликт интересов на государственной и муниципальной службе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» является </w:t>
      </w:r>
      <w:r w:rsidR="00715D18" w:rsidRPr="007D1E4D">
        <w:rPr>
          <w:rFonts w:ascii="Times New Roman" w:hAnsi="Times New Roman" w:cs="Times New Roman"/>
          <w:sz w:val="24"/>
          <w:szCs w:val="24"/>
        </w:rPr>
        <w:t>подготовка магистров к будущей профессиональной деятельности на основе формирования</w:t>
      </w:r>
      <w:r w:rsidR="00161E61" w:rsidRPr="007D1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4D8" w:rsidRPr="007D1E4D">
        <w:rPr>
          <w:rFonts w:ascii="Times New Roman" w:hAnsi="Times New Roman" w:cs="Times New Roman"/>
          <w:sz w:val="24"/>
          <w:szCs w:val="24"/>
        </w:rPr>
        <w:t>знаний о конфликте интересов на государственной и муниципальной службе, мерах по предупреждению и пресечению конфликта интересов</w:t>
      </w:r>
      <w:r w:rsidR="004454F6" w:rsidRPr="007D1E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1670" w:rsidRPr="007D1E4D" w:rsidRDefault="006E1670" w:rsidP="007D1E4D">
      <w:pPr>
        <w:pStyle w:val="Default"/>
        <w:suppressAutoHyphens/>
        <w:ind w:firstLine="709"/>
        <w:jc w:val="both"/>
        <w:rPr>
          <w:b/>
          <w:color w:val="auto"/>
        </w:rPr>
      </w:pPr>
    </w:p>
    <w:p w:rsidR="00255DFA" w:rsidRPr="007D1E4D" w:rsidRDefault="00255DFA" w:rsidP="007D1E4D">
      <w:pPr>
        <w:pStyle w:val="Default"/>
        <w:numPr>
          <w:ilvl w:val="1"/>
          <w:numId w:val="6"/>
        </w:numPr>
        <w:suppressAutoHyphens/>
        <w:ind w:left="0" w:firstLine="709"/>
        <w:jc w:val="both"/>
        <w:rPr>
          <w:b/>
          <w:i/>
          <w:color w:val="auto"/>
        </w:rPr>
      </w:pPr>
      <w:r w:rsidRPr="007D1E4D">
        <w:rPr>
          <w:b/>
          <w:i/>
          <w:color w:val="auto"/>
        </w:rPr>
        <w:t xml:space="preserve">Задачи </w:t>
      </w:r>
      <w:r w:rsidR="000E4313" w:rsidRPr="007D1E4D">
        <w:rPr>
          <w:b/>
          <w:i/>
        </w:rPr>
        <w:t xml:space="preserve">учебной </w:t>
      </w:r>
      <w:r w:rsidRPr="007D1E4D">
        <w:rPr>
          <w:b/>
          <w:i/>
          <w:color w:val="auto"/>
        </w:rPr>
        <w:t>дисциплины</w:t>
      </w:r>
    </w:p>
    <w:p w:rsidR="005F72CD" w:rsidRPr="007D1E4D" w:rsidRDefault="00B20B93" w:rsidP="007D1E4D">
      <w:pPr>
        <w:shd w:val="clear" w:color="auto" w:fill="FFFFFF"/>
        <w:tabs>
          <w:tab w:val="left" w:leader="underscore" w:pos="2990"/>
          <w:tab w:val="left" w:leader="underscore" w:pos="541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eastAsiaTheme="majorEastAsia" w:hAnsi="Times New Roman" w:cs="Times New Roman"/>
          <w:iCs/>
          <w:sz w:val="24"/>
          <w:szCs w:val="24"/>
        </w:rPr>
        <w:t>Изучение курса «</w:t>
      </w:r>
      <w:r w:rsidR="00134568" w:rsidRPr="007D1E4D">
        <w:rPr>
          <w:rFonts w:ascii="Times New Roman" w:hAnsi="Times New Roman" w:cs="Times New Roman"/>
          <w:sz w:val="24"/>
          <w:szCs w:val="24"/>
        </w:rPr>
        <w:t>Конфликт интересов на государственной и муниципальной службе</w:t>
      </w:r>
      <w:r w:rsidRPr="007D1E4D">
        <w:rPr>
          <w:rFonts w:ascii="Times New Roman" w:eastAsiaTheme="majorEastAsia" w:hAnsi="Times New Roman" w:cs="Times New Roman"/>
          <w:iCs/>
          <w:sz w:val="24"/>
          <w:szCs w:val="24"/>
        </w:rPr>
        <w:t>» способствует решению следующих задач:</w:t>
      </w:r>
    </w:p>
    <w:p w:rsidR="003B14D8" w:rsidRPr="007D1E4D" w:rsidRDefault="003B14D8" w:rsidP="007D1E4D">
      <w:pPr>
        <w:shd w:val="clear" w:color="auto" w:fill="FFFFFF"/>
        <w:tabs>
          <w:tab w:val="left" w:leader="underscore" w:pos="2990"/>
          <w:tab w:val="left" w:leader="underscore" w:pos="541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 xml:space="preserve">− формирование знаний о понятии и структуре конфликта интересов на государственной и муниципальной службе; </w:t>
      </w:r>
    </w:p>
    <w:p w:rsidR="00B20B93" w:rsidRPr="007D1E4D" w:rsidRDefault="003B14D8" w:rsidP="007D1E4D">
      <w:pPr>
        <w:shd w:val="clear" w:color="auto" w:fill="FFFFFF"/>
        <w:tabs>
          <w:tab w:val="left" w:leader="underscore" w:pos="2990"/>
          <w:tab w:val="left" w:leader="underscore" w:pos="541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 xml:space="preserve">− </w:t>
      </w:r>
      <w:r w:rsidR="00EC5B81" w:rsidRPr="007D1E4D">
        <w:rPr>
          <w:rFonts w:ascii="Times New Roman" w:hAnsi="Times New Roman" w:cs="Times New Roman"/>
          <w:sz w:val="24"/>
          <w:szCs w:val="24"/>
        </w:rPr>
        <w:t xml:space="preserve">формирование знаний </w:t>
      </w:r>
      <w:r w:rsidR="00EC5B81">
        <w:rPr>
          <w:rFonts w:ascii="Times New Roman" w:hAnsi="Times New Roman" w:cs="Times New Roman"/>
          <w:sz w:val="24"/>
          <w:szCs w:val="24"/>
        </w:rPr>
        <w:t xml:space="preserve">о мерах </w:t>
      </w:r>
      <w:r w:rsidRPr="007D1E4D">
        <w:rPr>
          <w:rFonts w:ascii="Times New Roman" w:hAnsi="Times New Roman" w:cs="Times New Roman"/>
          <w:sz w:val="24"/>
          <w:szCs w:val="24"/>
        </w:rPr>
        <w:t>по выявлению, профилактике и пресечению конфликта интересов на государственной и муниципальной службе.</w:t>
      </w:r>
    </w:p>
    <w:p w:rsidR="003B14D8" w:rsidRPr="007D1E4D" w:rsidRDefault="003B14D8" w:rsidP="007D1E4D">
      <w:pPr>
        <w:shd w:val="clear" w:color="auto" w:fill="FFFFFF"/>
        <w:tabs>
          <w:tab w:val="left" w:leader="underscore" w:pos="2990"/>
          <w:tab w:val="left" w:leader="underscore" w:pos="541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pacing w:val="-7"/>
          <w:sz w:val="24"/>
          <w:szCs w:val="24"/>
        </w:rPr>
      </w:pPr>
    </w:p>
    <w:p w:rsidR="00990629" w:rsidRPr="007D1E4D" w:rsidRDefault="00990629" w:rsidP="00561D3E">
      <w:pPr>
        <w:pStyle w:val="af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E4D">
        <w:rPr>
          <w:rFonts w:ascii="Times New Roman" w:hAnsi="Times New Roman" w:cs="Times New Roman"/>
          <w:b/>
          <w:i/>
          <w:sz w:val="24"/>
          <w:szCs w:val="24"/>
        </w:rPr>
        <w:t>Виды компетенций, формируемы</w:t>
      </w:r>
      <w:r w:rsidR="007D1E4D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Pr="007D1E4D">
        <w:rPr>
          <w:rFonts w:ascii="Times New Roman" w:hAnsi="Times New Roman" w:cs="Times New Roman"/>
          <w:b/>
          <w:i/>
          <w:sz w:val="24"/>
          <w:szCs w:val="24"/>
        </w:rPr>
        <w:t xml:space="preserve"> в результате освоения дисциплины</w:t>
      </w:r>
    </w:p>
    <w:p w:rsidR="00990629" w:rsidRPr="007D1E4D" w:rsidRDefault="00990629" w:rsidP="007D1E4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 xml:space="preserve">Изучение дисциплины </w:t>
      </w:r>
      <w:r w:rsidR="00B20B93" w:rsidRPr="007D1E4D">
        <w:rPr>
          <w:rFonts w:ascii="Times New Roman" w:eastAsiaTheme="majorEastAsia" w:hAnsi="Times New Roman" w:cs="Times New Roman"/>
          <w:iCs/>
          <w:sz w:val="24"/>
          <w:szCs w:val="24"/>
        </w:rPr>
        <w:t>«</w:t>
      </w:r>
      <w:r w:rsidR="00134568" w:rsidRPr="007D1E4D">
        <w:rPr>
          <w:rFonts w:ascii="Times New Roman" w:hAnsi="Times New Roman" w:cs="Times New Roman"/>
          <w:sz w:val="24"/>
          <w:szCs w:val="24"/>
        </w:rPr>
        <w:t>Конфликт интересов на государственной и муниципальной службе</w:t>
      </w:r>
      <w:r w:rsidR="00B20B93" w:rsidRPr="007D1E4D">
        <w:rPr>
          <w:rFonts w:ascii="Times New Roman" w:eastAsiaTheme="majorEastAsia" w:hAnsi="Times New Roman" w:cs="Times New Roman"/>
          <w:iCs/>
          <w:sz w:val="24"/>
          <w:szCs w:val="24"/>
        </w:rPr>
        <w:t xml:space="preserve">» </w:t>
      </w:r>
      <w:r w:rsidRPr="007D1E4D">
        <w:rPr>
          <w:rFonts w:ascii="Times New Roman" w:hAnsi="Times New Roman" w:cs="Times New Roman"/>
          <w:sz w:val="24"/>
          <w:szCs w:val="24"/>
        </w:rPr>
        <w:t>направлено на формирование следующих компетенций:</w:t>
      </w:r>
    </w:p>
    <w:p w:rsidR="00990629" w:rsidRPr="007D1E4D" w:rsidRDefault="00363FF0" w:rsidP="007D1E4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E4D">
        <w:rPr>
          <w:rFonts w:ascii="Times New Roman" w:hAnsi="Times New Roman" w:cs="Times New Roman"/>
          <w:i/>
          <w:sz w:val="24"/>
          <w:szCs w:val="24"/>
        </w:rPr>
        <w:t xml:space="preserve">1) </w:t>
      </w:r>
      <w:r w:rsidR="00990629" w:rsidRPr="007D1E4D">
        <w:rPr>
          <w:rFonts w:ascii="Times New Roman" w:hAnsi="Times New Roman" w:cs="Times New Roman"/>
          <w:i/>
          <w:sz w:val="24"/>
          <w:szCs w:val="24"/>
        </w:rPr>
        <w:t>профессиональны</w:t>
      </w:r>
      <w:r w:rsidR="005C1668" w:rsidRPr="007D1E4D">
        <w:rPr>
          <w:rFonts w:ascii="Times New Roman" w:hAnsi="Times New Roman" w:cs="Times New Roman"/>
          <w:i/>
          <w:sz w:val="24"/>
          <w:szCs w:val="24"/>
        </w:rPr>
        <w:t>х</w:t>
      </w:r>
      <w:r w:rsidR="00990629" w:rsidRPr="007D1E4D">
        <w:rPr>
          <w:rFonts w:ascii="Times New Roman" w:hAnsi="Times New Roman" w:cs="Times New Roman"/>
          <w:i/>
          <w:sz w:val="24"/>
          <w:szCs w:val="24"/>
        </w:rPr>
        <w:t>:</w:t>
      </w:r>
    </w:p>
    <w:p w:rsidR="004E58F8" w:rsidRDefault="004E58F8" w:rsidP="007D1E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pacing w:val="-2"/>
          <w:sz w:val="24"/>
          <w:szCs w:val="24"/>
        </w:rPr>
        <w:t>ПК-2</w:t>
      </w:r>
      <w:r w:rsidR="00561D3E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7D1E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561D3E" w:rsidRPr="00561D3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="00561D3E" w:rsidRPr="0056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квалифицированно применять нормативные правовые акты в конкретных сферах юридической деятельности.</w:t>
      </w:r>
      <w:r w:rsidR="00561D3E" w:rsidRPr="007D1E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561D3E" w:rsidRPr="007D1E4D" w:rsidRDefault="00561D3E" w:rsidP="007D1E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0E7DBB" w:rsidRPr="007D1E4D" w:rsidRDefault="000E7DBB" w:rsidP="007D1E4D">
      <w:pPr>
        <w:pStyle w:val="af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b/>
          <w:i/>
          <w:sz w:val="24"/>
          <w:szCs w:val="24"/>
        </w:rPr>
        <w:t>Место дисциплины в структуре образовательной программы</w:t>
      </w:r>
    </w:p>
    <w:p w:rsidR="000E7DBB" w:rsidRPr="007D1E4D" w:rsidRDefault="000E7DBB" w:rsidP="007D1E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1D097D" w:rsidRPr="007D1E4D">
        <w:rPr>
          <w:rFonts w:ascii="Times New Roman" w:eastAsiaTheme="majorEastAsia" w:hAnsi="Times New Roman" w:cs="Times New Roman"/>
          <w:iCs/>
          <w:sz w:val="24"/>
          <w:szCs w:val="24"/>
        </w:rPr>
        <w:t>«</w:t>
      </w:r>
      <w:r w:rsidR="00134568" w:rsidRPr="007D1E4D">
        <w:rPr>
          <w:rFonts w:ascii="Times New Roman" w:hAnsi="Times New Roman" w:cs="Times New Roman"/>
          <w:sz w:val="24"/>
          <w:szCs w:val="24"/>
        </w:rPr>
        <w:t>Конфликт интересов на государственной и муниципальной службе</w:t>
      </w:r>
      <w:r w:rsidR="001E700E" w:rsidRPr="007D1E4D">
        <w:rPr>
          <w:rFonts w:ascii="Times New Roman" w:eastAsiaTheme="majorEastAsia" w:hAnsi="Times New Roman" w:cs="Times New Roman"/>
          <w:iCs/>
          <w:sz w:val="24"/>
          <w:szCs w:val="24"/>
        </w:rPr>
        <w:t>»</w:t>
      </w:r>
      <w:r w:rsidR="001D097D" w:rsidRPr="007D1E4D">
        <w:rPr>
          <w:rFonts w:ascii="Times New Roman" w:hAnsi="Times New Roman" w:cs="Times New Roman"/>
          <w:sz w:val="24"/>
          <w:szCs w:val="24"/>
        </w:rPr>
        <w:t xml:space="preserve"> </w:t>
      </w:r>
      <w:r w:rsidR="004E58F8" w:rsidRPr="007D1E4D">
        <w:rPr>
          <w:rFonts w:ascii="Times New Roman" w:eastAsia="Times New Roman" w:hAnsi="Times New Roman" w:cs="Times New Roman"/>
          <w:sz w:val="24"/>
          <w:szCs w:val="24"/>
        </w:rPr>
        <w:t xml:space="preserve">относится к </w:t>
      </w:r>
      <w:r w:rsidR="007D1E4D">
        <w:rPr>
          <w:rFonts w:ascii="Times New Roman" w:eastAsia="Times New Roman" w:hAnsi="Times New Roman" w:cs="Times New Roman"/>
          <w:sz w:val="24"/>
          <w:szCs w:val="24"/>
        </w:rPr>
        <w:t xml:space="preserve">элективным дисциплинам </w:t>
      </w:r>
      <w:r w:rsidR="004E58F8" w:rsidRPr="007D1E4D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7D1E4D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="004E58F8" w:rsidRPr="007D1E4D">
        <w:rPr>
          <w:rFonts w:ascii="Times New Roman" w:eastAsia="Times New Roman" w:hAnsi="Times New Roman" w:cs="Times New Roman"/>
          <w:sz w:val="24"/>
          <w:szCs w:val="24"/>
        </w:rPr>
        <w:t>, формируемой участниками образовательных отношений</w:t>
      </w:r>
      <w:r w:rsidR="007D1E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6A03" w:rsidRPr="007D1E4D">
        <w:rPr>
          <w:rFonts w:ascii="Times New Roman" w:eastAsia="Times New Roman" w:hAnsi="Times New Roman" w:cs="Times New Roman"/>
          <w:sz w:val="24"/>
          <w:szCs w:val="24"/>
        </w:rPr>
        <w:t>Блока 1 «Дисциплины (модули)»</w:t>
      </w:r>
      <w:r w:rsidRPr="007D1E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54C5" w:rsidRPr="007D1E4D" w:rsidRDefault="001654C5" w:rsidP="007D1E4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168" w:rsidRDefault="00DA1168" w:rsidP="007D1E4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E4D">
        <w:rPr>
          <w:rFonts w:ascii="Times New Roman" w:eastAsia="Calibri" w:hAnsi="Times New Roman" w:cs="Times New Roman"/>
          <w:b/>
          <w:sz w:val="24"/>
          <w:szCs w:val="24"/>
        </w:rPr>
        <w:t>2. Требования к результатам освоения учебной дисциплины</w:t>
      </w:r>
    </w:p>
    <w:p w:rsidR="007D1E4D" w:rsidRPr="007D1E4D" w:rsidRDefault="007D1E4D" w:rsidP="007D1E4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1D3E" w:rsidRDefault="004E58F8" w:rsidP="00561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7D1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Изучение дисциплины </w:t>
      </w:r>
      <w:r w:rsidRPr="007D1E4D">
        <w:rPr>
          <w:rFonts w:ascii="Times New Roman" w:hAnsi="Times New Roman" w:cs="Times New Roman"/>
          <w:sz w:val="24"/>
          <w:szCs w:val="24"/>
        </w:rPr>
        <w:t>«Конфликт интересов на государственной и муниц</w:t>
      </w:r>
      <w:r w:rsidRPr="007D1E4D">
        <w:rPr>
          <w:rFonts w:ascii="Times New Roman" w:hAnsi="Times New Roman" w:cs="Times New Roman"/>
          <w:sz w:val="24"/>
          <w:szCs w:val="24"/>
        </w:rPr>
        <w:t>и</w:t>
      </w:r>
      <w:r w:rsidRPr="007D1E4D">
        <w:rPr>
          <w:rFonts w:ascii="Times New Roman" w:hAnsi="Times New Roman" w:cs="Times New Roman"/>
          <w:sz w:val="24"/>
          <w:szCs w:val="24"/>
        </w:rPr>
        <w:t>пальной службе»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формирование следующих компетенций и индикаторов их достижений, заявленных в образовательной программе:</w:t>
      </w:r>
    </w:p>
    <w:p w:rsidR="00561D3E" w:rsidRDefault="00561D3E" w:rsidP="00561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8F8" w:rsidRPr="007D1E4D" w:rsidRDefault="004E58F8" w:rsidP="007D1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B24CAE" w:rsidRPr="007D1E4D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17"/>
        <w:tblW w:w="9640" w:type="dxa"/>
        <w:tblLayout w:type="fixed"/>
        <w:tblLook w:val="04A0" w:firstRow="1" w:lastRow="0" w:firstColumn="1" w:lastColumn="0" w:noHBand="0" w:noVBand="1"/>
      </w:tblPr>
      <w:tblGrid>
        <w:gridCol w:w="2277"/>
        <w:gridCol w:w="3118"/>
        <w:gridCol w:w="4245"/>
      </w:tblGrid>
      <w:tr w:rsidR="00762DD1" w:rsidRPr="00762DD1" w:rsidTr="009A0F8D">
        <w:trPr>
          <w:trHeight w:val="20"/>
        </w:trPr>
        <w:tc>
          <w:tcPr>
            <w:tcW w:w="2277" w:type="dxa"/>
            <w:vMerge w:val="restart"/>
          </w:tcPr>
          <w:p w:rsidR="00762DD1" w:rsidRPr="00762DD1" w:rsidRDefault="00762DD1" w:rsidP="00762DD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762DD1">
              <w:rPr>
                <w:rFonts w:ascii="Times New Roman" w:eastAsia="Times New Roman" w:hAnsi="Times New Roman" w:cs="Times New Roman"/>
                <w:b/>
                <w:spacing w:val="-2"/>
              </w:rPr>
              <w:t>Код и наименов</w:t>
            </w:r>
            <w:r w:rsidRPr="00762DD1">
              <w:rPr>
                <w:rFonts w:ascii="Times New Roman" w:eastAsia="Times New Roman" w:hAnsi="Times New Roman" w:cs="Times New Roman"/>
                <w:b/>
                <w:spacing w:val="-2"/>
              </w:rPr>
              <w:t>а</w:t>
            </w:r>
            <w:r w:rsidRPr="00762DD1">
              <w:rPr>
                <w:rFonts w:ascii="Times New Roman" w:eastAsia="Times New Roman" w:hAnsi="Times New Roman" w:cs="Times New Roman"/>
                <w:b/>
                <w:spacing w:val="-2"/>
              </w:rPr>
              <w:t>ние ПК</w:t>
            </w:r>
          </w:p>
        </w:tc>
        <w:tc>
          <w:tcPr>
            <w:tcW w:w="7363" w:type="dxa"/>
            <w:gridSpan w:val="2"/>
          </w:tcPr>
          <w:p w:rsidR="00762DD1" w:rsidRPr="00762DD1" w:rsidRDefault="00762DD1" w:rsidP="00762DD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762DD1">
              <w:rPr>
                <w:rFonts w:ascii="Times New Roman" w:eastAsia="Times New Roman" w:hAnsi="Times New Roman" w:cs="Times New Roman"/>
                <w:b/>
                <w:spacing w:val="-2"/>
              </w:rPr>
              <w:t>Код и наименование индикатора достижения ПК</w:t>
            </w:r>
          </w:p>
        </w:tc>
      </w:tr>
      <w:tr w:rsidR="00762DD1" w:rsidRPr="00762DD1" w:rsidTr="009A0F8D">
        <w:trPr>
          <w:trHeight w:val="20"/>
        </w:trPr>
        <w:tc>
          <w:tcPr>
            <w:tcW w:w="2277" w:type="dxa"/>
            <w:vMerge/>
          </w:tcPr>
          <w:p w:rsidR="00762DD1" w:rsidRPr="00762DD1" w:rsidRDefault="00762DD1" w:rsidP="00762DD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</w:tc>
        <w:tc>
          <w:tcPr>
            <w:tcW w:w="3118" w:type="dxa"/>
          </w:tcPr>
          <w:p w:rsidR="00762DD1" w:rsidRPr="00762DD1" w:rsidRDefault="00762DD1" w:rsidP="00762DD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762DD1">
              <w:rPr>
                <w:rFonts w:ascii="Times New Roman" w:eastAsia="Times New Roman" w:hAnsi="Times New Roman" w:cs="Times New Roman"/>
                <w:b/>
                <w:spacing w:val="-2"/>
              </w:rPr>
              <w:t>Индикаторы (И)</w:t>
            </w:r>
          </w:p>
        </w:tc>
        <w:tc>
          <w:tcPr>
            <w:tcW w:w="4245" w:type="dxa"/>
          </w:tcPr>
          <w:p w:rsidR="00762DD1" w:rsidRPr="00762DD1" w:rsidRDefault="00762DD1" w:rsidP="00762DD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762DD1">
              <w:rPr>
                <w:rFonts w:ascii="Times New Roman" w:eastAsia="Times New Roman" w:hAnsi="Times New Roman" w:cs="Times New Roman"/>
                <w:b/>
                <w:spacing w:val="-2"/>
              </w:rPr>
              <w:t>Результаты обучения (РО)</w:t>
            </w:r>
          </w:p>
        </w:tc>
      </w:tr>
      <w:tr w:rsidR="00762DD1" w:rsidRPr="00762DD1" w:rsidTr="009A0F8D">
        <w:trPr>
          <w:trHeight w:val="730"/>
        </w:trPr>
        <w:tc>
          <w:tcPr>
            <w:tcW w:w="2277" w:type="dxa"/>
            <w:vMerge w:val="restart"/>
          </w:tcPr>
          <w:p w:rsidR="00762DD1" w:rsidRPr="00762DD1" w:rsidRDefault="00762DD1" w:rsidP="00762DD1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762DD1">
              <w:rPr>
                <w:rFonts w:ascii="Times New Roman" w:eastAsia="Times New Roman" w:hAnsi="Times New Roman" w:cs="Times New Roman"/>
                <w:spacing w:val="-2"/>
              </w:rPr>
              <w:t xml:space="preserve">ПК-2. </w:t>
            </w:r>
            <w:proofErr w:type="gramStart"/>
            <w:r w:rsidRPr="00762DD1">
              <w:rPr>
                <w:rFonts w:ascii="Times New Roman" w:eastAsia="Times New Roman" w:hAnsi="Times New Roman" w:cs="Times New Roman"/>
                <w:spacing w:val="-2"/>
              </w:rPr>
              <w:t>Способен</w:t>
            </w:r>
            <w:proofErr w:type="gramEnd"/>
            <w:r w:rsidRPr="00762DD1">
              <w:rPr>
                <w:rFonts w:ascii="Times New Roman" w:eastAsia="Times New Roman" w:hAnsi="Times New Roman" w:cs="Times New Roman"/>
                <w:spacing w:val="-2"/>
              </w:rPr>
              <w:t xml:space="preserve"> квалифицированно применять норм</w:t>
            </w:r>
            <w:r w:rsidRPr="00762DD1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762DD1">
              <w:rPr>
                <w:rFonts w:ascii="Times New Roman" w:eastAsia="Times New Roman" w:hAnsi="Times New Roman" w:cs="Times New Roman"/>
                <w:spacing w:val="-2"/>
              </w:rPr>
              <w:t>тивные правовые акты в конкретных сферах юридич</w:t>
            </w:r>
            <w:r w:rsidRPr="00762DD1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762DD1">
              <w:rPr>
                <w:rFonts w:ascii="Times New Roman" w:eastAsia="Times New Roman" w:hAnsi="Times New Roman" w:cs="Times New Roman"/>
                <w:spacing w:val="-2"/>
              </w:rPr>
              <w:t>ской деятельности</w:t>
            </w:r>
          </w:p>
          <w:p w:rsidR="00762DD1" w:rsidRPr="00762DD1" w:rsidRDefault="00762DD1" w:rsidP="00762DD1">
            <w:pPr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3118" w:type="dxa"/>
            <w:vMerge w:val="restart"/>
          </w:tcPr>
          <w:p w:rsidR="00762DD1" w:rsidRPr="00762DD1" w:rsidRDefault="00762DD1" w:rsidP="00762DD1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762DD1">
              <w:rPr>
                <w:rFonts w:ascii="Times New Roman" w:eastAsia="Times New Roman" w:hAnsi="Times New Roman" w:cs="Times New Roman"/>
                <w:highlight w:val="white"/>
              </w:rPr>
              <w:t xml:space="preserve">ПК-2.И-1. </w:t>
            </w:r>
            <w:proofErr w:type="gramStart"/>
            <w:r w:rsidRPr="00762DD1">
              <w:rPr>
                <w:rFonts w:ascii="Times New Roman" w:eastAsia="Times New Roman" w:hAnsi="Times New Roman" w:cs="Times New Roman"/>
                <w:highlight w:val="white"/>
              </w:rPr>
              <w:t>Способен</w:t>
            </w:r>
            <w:proofErr w:type="gramEnd"/>
            <w:r w:rsidRPr="00762DD1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762DD1">
              <w:rPr>
                <w:rFonts w:ascii="Times New Roman" w:eastAsia="Times New Roman" w:hAnsi="Times New Roman" w:cs="Times New Roman"/>
              </w:rPr>
              <w:t>ос</w:t>
            </w:r>
            <w:r w:rsidRPr="00762DD1">
              <w:rPr>
                <w:rFonts w:ascii="Times New Roman" w:eastAsia="Times New Roman" w:hAnsi="Times New Roman" w:cs="Times New Roman"/>
              </w:rPr>
              <w:t>у</w:t>
            </w:r>
            <w:r w:rsidRPr="00762DD1">
              <w:rPr>
                <w:rFonts w:ascii="Times New Roman" w:eastAsia="Times New Roman" w:hAnsi="Times New Roman" w:cs="Times New Roman"/>
              </w:rPr>
              <w:t>ществлять правовое сопр</w:t>
            </w:r>
            <w:r w:rsidRPr="00762DD1">
              <w:rPr>
                <w:rFonts w:ascii="Times New Roman" w:eastAsia="Times New Roman" w:hAnsi="Times New Roman" w:cs="Times New Roman"/>
              </w:rPr>
              <w:t>о</w:t>
            </w:r>
            <w:r w:rsidRPr="00762DD1">
              <w:rPr>
                <w:rFonts w:ascii="Times New Roman" w:eastAsia="Times New Roman" w:hAnsi="Times New Roman" w:cs="Times New Roman"/>
              </w:rPr>
              <w:t>вождение реализации по</w:t>
            </w:r>
            <w:r w:rsidRPr="00762DD1">
              <w:rPr>
                <w:rFonts w:ascii="Times New Roman" w:eastAsia="Times New Roman" w:hAnsi="Times New Roman" w:cs="Times New Roman"/>
              </w:rPr>
              <w:t>л</w:t>
            </w:r>
            <w:r w:rsidRPr="00762DD1">
              <w:rPr>
                <w:rFonts w:ascii="Times New Roman" w:eastAsia="Times New Roman" w:hAnsi="Times New Roman" w:cs="Times New Roman"/>
              </w:rPr>
              <w:t>номочий и функций орг</w:t>
            </w:r>
            <w:r w:rsidRPr="00762DD1">
              <w:rPr>
                <w:rFonts w:ascii="Times New Roman" w:eastAsia="Times New Roman" w:hAnsi="Times New Roman" w:cs="Times New Roman"/>
              </w:rPr>
              <w:t>а</w:t>
            </w:r>
            <w:r w:rsidRPr="00762DD1">
              <w:rPr>
                <w:rFonts w:ascii="Times New Roman" w:eastAsia="Times New Roman" w:hAnsi="Times New Roman" w:cs="Times New Roman"/>
              </w:rPr>
              <w:t>нов публичной власти</w:t>
            </w:r>
          </w:p>
        </w:tc>
        <w:tc>
          <w:tcPr>
            <w:tcW w:w="4245" w:type="dxa"/>
          </w:tcPr>
          <w:p w:rsidR="00762DD1" w:rsidRPr="00762DD1" w:rsidRDefault="00762DD1" w:rsidP="00762DD1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762DD1">
              <w:rPr>
                <w:rFonts w:ascii="Times New Roman" w:eastAsia="Times New Roman" w:hAnsi="Times New Roman" w:cs="Times New Roman"/>
                <w:spacing w:val="-2"/>
              </w:rPr>
              <w:t>ПК-2.И-1.З-3. Знает конституционно-правовые основы деятельности органов публичной власти</w:t>
            </w:r>
          </w:p>
        </w:tc>
      </w:tr>
      <w:tr w:rsidR="00762DD1" w:rsidRPr="00762DD1" w:rsidTr="009A0F8D">
        <w:trPr>
          <w:trHeight w:val="730"/>
        </w:trPr>
        <w:tc>
          <w:tcPr>
            <w:tcW w:w="2277" w:type="dxa"/>
            <w:vMerge/>
          </w:tcPr>
          <w:p w:rsidR="00762DD1" w:rsidRPr="00762DD1" w:rsidRDefault="00762DD1" w:rsidP="00762DD1">
            <w:pPr>
              <w:rPr>
                <w:rFonts w:ascii="Times New Roman" w:eastAsia="Times New Roman" w:hAnsi="Times New Roman" w:cs="Times New Roman"/>
                <w:spacing w:val="-2"/>
              </w:rPr>
            </w:pPr>
          </w:p>
        </w:tc>
        <w:tc>
          <w:tcPr>
            <w:tcW w:w="3118" w:type="dxa"/>
            <w:vMerge/>
          </w:tcPr>
          <w:p w:rsidR="00762DD1" w:rsidRPr="00762DD1" w:rsidRDefault="00762DD1" w:rsidP="00762DD1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4245" w:type="dxa"/>
          </w:tcPr>
          <w:p w:rsidR="00762DD1" w:rsidRPr="00762DD1" w:rsidRDefault="00762DD1" w:rsidP="00762DD1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762DD1">
              <w:rPr>
                <w:rFonts w:ascii="Times New Roman" w:eastAsia="Times New Roman" w:hAnsi="Times New Roman" w:cs="Times New Roman"/>
                <w:spacing w:val="-2"/>
              </w:rPr>
              <w:t>ПК-2.И-1.У-3. Умеет определять хара</w:t>
            </w:r>
            <w:r w:rsidRPr="00762DD1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762DD1">
              <w:rPr>
                <w:rFonts w:ascii="Times New Roman" w:eastAsia="Times New Roman" w:hAnsi="Times New Roman" w:cs="Times New Roman"/>
                <w:spacing w:val="-2"/>
              </w:rPr>
              <w:t>тер правоотношения и подлежащие применению нормы материального и процессуального права</w:t>
            </w:r>
          </w:p>
        </w:tc>
      </w:tr>
    </w:tbl>
    <w:p w:rsidR="004E58F8" w:rsidRPr="007D1E4D" w:rsidRDefault="004E58F8" w:rsidP="007D1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8F8" w:rsidRPr="007D1E4D" w:rsidRDefault="004E58F8" w:rsidP="007D1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2.2. Запланированные результаты </w:t>
      </w:r>
      <w:proofErr w:type="gramStart"/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обучения по </w:t>
      </w:r>
      <w:r w:rsidR="00B91230" w:rsidRPr="007D1E4D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proofErr w:type="gramEnd"/>
      <w:r w:rsidR="00B91230" w:rsidRPr="007D1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230" w:rsidRPr="007D1E4D">
        <w:rPr>
          <w:rFonts w:ascii="Times New Roman" w:eastAsiaTheme="majorEastAsia" w:hAnsi="Times New Roman" w:cs="Times New Roman"/>
          <w:iCs/>
          <w:sz w:val="24"/>
          <w:szCs w:val="24"/>
        </w:rPr>
        <w:t>«</w:t>
      </w:r>
      <w:r w:rsidR="00B91230" w:rsidRPr="007D1E4D">
        <w:rPr>
          <w:rFonts w:ascii="Times New Roman" w:hAnsi="Times New Roman" w:cs="Times New Roman"/>
          <w:sz w:val="24"/>
          <w:szCs w:val="24"/>
        </w:rPr>
        <w:t>Конфликт интересов на государственной и муниципальной службе</w:t>
      </w:r>
      <w:r w:rsidR="00B91230" w:rsidRPr="007D1E4D">
        <w:rPr>
          <w:rFonts w:ascii="Times New Roman" w:eastAsiaTheme="majorEastAsia" w:hAnsi="Times New Roman" w:cs="Times New Roman"/>
          <w:iCs/>
          <w:sz w:val="24"/>
          <w:szCs w:val="24"/>
        </w:rPr>
        <w:t>»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D1E4D" w:rsidRDefault="004E58F8" w:rsidP="007D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lastRenderedPageBreak/>
        <w:t>Должен знать:</w:t>
      </w:r>
    </w:p>
    <w:p w:rsidR="004E58F8" w:rsidRPr="007D1E4D" w:rsidRDefault="004E58F8" w:rsidP="007D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1230" w:rsidRPr="007D1E4D">
        <w:rPr>
          <w:rFonts w:ascii="Times New Roman" w:hAnsi="Times New Roman" w:cs="Times New Roman"/>
          <w:sz w:val="24"/>
          <w:szCs w:val="24"/>
        </w:rPr>
        <w:t xml:space="preserve"> систему российского законодательства</w:t>
      </w:r>
      <w:r w:rsidR="00762DD1">
        <w:rPr>
          <w:rFonts w:ascii="Times New Roman" w:hAnsi="Times New Roman" w:cs="Times New Roman"/>
          <w:sz w:val="24"/>
          <w:szCs w:val="24"/>
        </w:rPr>
        <w:t xml:space="preserve"> </w:t>
      </w:r>
      <w:r w:rsidR="00EC5B81" w:rsidRPr="007D1E4D">
        <w:rPr>
          <w:rFonts w:ascii="Times New Roman" w:hAnsi="Times New Roman" w:cs="Times New Roman"/>
          <w:sz w:val="24"/>
          <w:szCs w:val="24"/>
        </w:rPr>
        <w:t>по предупреждению</w:t>
      </w:r>
      <w:r w:rsidR="00EC5B81">
        <w:rPr>
          <w:rFonts w:ascii="Times New Roman" w:hAnsi="Times New Roman" w:cs="Times New Roman"/>
          <w:sz w:val="24"/>
          <w:szCs w:val="24"/>
        </w:rPr>
        <w:t>, выявлению и предо</w:t>
      </w:r>
      <w:r w:rsidR="00EC5B81">
        <w:rPr>
          <w:rFonts w:ascii="Times New Roman" w:hAnsi="Times New Roman" w:cs="Times New Roman"/>
          <w:sz w:val="24"/>
          <w:szCs w:val="24"/>
        </w:rPr>
        <w:t>т</w:t>
      </w:r>
      <w:r w:rsidR="00EC5B81">
        <w:rPr>
          <w:rFonts w:ascii="Times New Roman" w:hAnsi="Times New Roman" w:cs="Times New Roman"/>
          <w:sz w:val="24"/>
          <w:szCs w:val="24"/>
        </w:rPr>
        <w:t>вращению</w:t>
      </w:r>
      <w:r w:rsidR="00EC5B81" w:rsidRPr="007D1E4D"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  <w:r w:rsidR="007D1E4D">
        <w:rPr>
          <w:rFonts w:ascii="Times New Roman" w:hAnsi="Times New Roman" w:cs="Times New Roman"/>
          <w:sz w:val="24"/>
          <w:szCs w:val="24"/>
        </w:rPr>
        <w:t>;</w:t>
      </w:r>
    </w:p>
    <w:p w:rsidR="00561D3E" w:rsidRDefault="004E58F8" w:rsidP="00561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561D3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561D3E" w:rsidRPr="007D1E4D">
        <w:rPr>
          <w:rFonts w:ascii="Times New Roman" w:hAnsi="Times New Roman" w:cs="Times New Roman"/>
          <w:sz w:val="24"/>
          <w:szCs w:val="24"/>
        </w:rPr>
        <w:t>о</w:t>
      </w:r>
      <w:r w:rsidR="00EC5B81">
        <w:rPr>
          <w:rFonts w:ascii="Times New Roman" w:hAnsi="Times New Roman" w:cs="Times New Roman"/>
          <w:sz w:val="24"/>
          <w:szCs w:val="24"/>
        </w:rPr>
        <w:t xml:space="preserve">нятие профессиональной культуры и этики </w:t>
      </w:r>
      <w:r w:rsidR="00561D3E" w:rsidRPr="007D1E4D">
        <w:rPr>
          <w:rFonts w:ascii="Times New Roman" w:hAnsi="Times New Roman" w:cs="Times New Roman"/>
          <w:sz w:val="24"/>
          <w:szCs w:val="24"/>
        </w:rPr>
        <w:t>государствен</w:t>
      </w:r>
      <w:r w:rsidR="00561D3E">
        <w:rPr>
          <w:rFonts w:ascii="Times New Roman" w:hAnsi="Times New Roman" w:cs="Times New Roman"/>
          <w:sz w:val="24"/>
          <w:szCs w:val="24"/>
        </w:rPr>
        <w:t>ного (муниципального) служащего;</w:t>
      </w:r>
    </w:p>
    <w:p w:rsidR="004E58F8" w:rsidRDefault="00561D3E" w:rsidP="007D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7D1E4D">
        <w:rPr>
          <w:rFonts w:ascii="Times New Roman" w:hAnsi="Times New Roman" w:cs="Times New Roman"/>
          <w:sz w:val="24"/>
          <w:szCs w:val="24"/>
        </w:rPr>
        <w:t>ребования к служебному поведению государствен</w:t>
      </w:r>
      <w:r>
        <w:rPr>
          <w:rFonts w:ascii="Times New Roman" w:hAnsi="Times New Roman" w:cs="Times New Roman"/>
          <w:sz w:val="24"/>
          <w:szCs w:val="24"/>
        </w:rPr>
        <w:t>ного (муниципального) сл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жащего;</w:t>
      </w:r>
    </w:p>
    <w:p w:rsidR="00561D3E" w:rsidRDefault="00561D3E" w:rsidP="007D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61D3E">
        <w:rPr>
          <w:rFonts w:ascii="Times New Roman" w:hAnsi="Times New Roman" w:cs="Times New Roman"/>
          <w:sz w:val="24"/>
          <w:szCs w:val="24"/>
        </w:rPr>
        <w:t>онятие и сущность конфликта интересов на государственной службе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1D3E" w:rsidRDefault="00561D3E" w:rsidP="007D1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меры, </w:t>
      </w:r>
      <w:r w:rsidRPr="007D1E4D">
        <w:rPr>
          <w:rFonts w:ascii="Times New Roman" w:hAnsi="Times New Roman" w:cs="Times New Roman"/>
          <w:sz w:val="24"/>
          <w:szCs w:val="24"/>
        </w:rPr>
        <w:t xml:space="preserve">способы и средства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D1E4D">
        <w:rPr>
          <w:rFonts w:ascii="Times New Roman" w:hAnsi="Times New Roman" w:cs="Times New Roman"/>
          <w:sz w:val="24"/>
          <w:szCs w:val="24"/>
        </w:rPr>
        <w:t>предупреждению</w:t>
      </w:r>
      <w:r>
        <w:rPr>
          <w:rFonts w:ascii="Times New Roman" w:hAnsi="Times New Roman" w:cs="Times New Roman"/>
          <w:sz w:val="24"/>
          <w:szCs w:val="24"/>
        </w:rPr>
        <w:t>, выявлению, предотвращению</w:t>
      </w:r>
      <w:r w:rsidRPr="007D1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урегулированию </w:t>
      </w:r>
      <w:r w:rsidRPr="007D1E4D">
        <w:rPr>
          <w:rFonts w:ascii="Times New Roman" w:hAnsi="Times New Roman" w:cs="Times New Roman"/>
          <w:sz w:val="24"/>
          <w:szCs w:val="24"/>
        </w:rPr>
        <w:t>конфликта интересов на государственной и муниципальной службе.</w:t>
      </w:r>
    </w:p>
    <w:p w:rsidR="007D1E4D" w:rsidRDefault="007D1E4D" w:rsidP="007D1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1E4D" w:rsidRDefault="004E58F8" w:rsidP="007D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Должен уметь:</w:t>
      </w:r>
    </w:p>
    <w:p w:rsidR="007D1E4D" w:rsidRDefault="004E58F8" w:rsidP="007D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1230" w:rsidRPr="007D1E4D">
        <w:rPr>
          <w:rFonts w:ascii="Times New Roman" w:hAnsi="Times New Roman" w:cs="Times New Roman"/>
          <w:sz w:val="24"/>
          <w:szCs w:val="24"/>
        </w:rPr>
        <w:t xml:space="preserve"> ориентироваться в системе российского законодательства </w:t>
      </w:r>
      <w:r w:rsidR="00EC5B81" w:rsidRPr="007D1E4D">
        <w:rPr>
          <w:rFonts w:ascii="Times New Roman" w:hAnsi="Times New Roman" w:cs="Times New Roman"/>
          <w:sz w:val="24"/>
          <w:szCs w:val="24"/>
        </w:rPr>
        <w:t>по предупреждению</w:t>
      </w:r>
      <w:r w:rsidR="00EC5B81">
        <w:rPr>
          <w:rFonts w:ascii="Times New Roman" w:hAnsi="Times New Roman" w:cs="Times New Roman"/>
          <w:sz w:val="24"/>
          <w:szCs w:val="24"/>
        </w:rPr>
        <w:t>, выявлению и предотвращению</w:t>
      </w:r>
      <w:r w:rsidR="00EC5B81" w:rsidRPr="007D1E4D"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  <w:r w:rsidR="007D1E4D">
        <w:rPr>
          <w:rFonts w:ascii="Times New Roman" w:hAnsi="Times New Roman" w:cs="Times New Roman"/>
          <w:sz w:val="24"/>
          <w:szCs w:val="24"/>
        </w:rPr>
        <w:t>;</w:t>
      </w:r>
    </w:p>
    <w:p w:rsidR="00561D3E" w:rsidRPr="00561D3E" w:rsidRDefault="004E58F8" w:rsidP="004E0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1230" w:rsidRPr="007D1E4D">
        <w:rPr>
          <w:rFonts w:ascii="Times New Roman" w:hAnsi="Times New Roman" w:cs="Times New Roman"/>
          <w:sz w:val="24"/>
          <w:szCs w:val="24"/>
        </w:rPr>
        <w:t xml:space="preserve"> анализировать и интерпретировать личную заинтересованность служащих в их профессиональной деятельности</w:t>
      </w:r>
      <w:r w:rsidR="00561D3E">
        <w:rPr>
          <w:rFonts w:ascii="Times New Roman" w:hAnsi="Times New Roman" w:cs="Times New Roman"/>
          <w:sz w:val="24"/>
          <w:szCs w:val="24"/>
        </w:rPr>
        <w:t>.</w:t>
      </w:r>
    </w:p>
    <w:p w:rsidR="00B91230" w:rsidRPr="007D1E4D" w:rsidRDefault="00B91230" w:rsidP="007D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230" w:rsidRPr="007D1E4D" w:rsidRDefault="00B91230" w:rsidP="007D1E4D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263936" w:rsidRPr="007D1E4D" w:rsidRDefault="00263936" w:rsidP="007D1E4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E4D">
        <w:rPr>
          <w:rFonts w:ascii="Times New Roman" w:eastAsia="Calibri" w:hAnsi="Times New Roman" w:cs="Times New Roman"/>
          <w:b/>
          <w:sz w:val="24"/>
          <w:szCs w:val="24"/>
        </w:rPr>
        <w:t>3. Объём учебной дисциплины</w:t>
      </w:r>
    </w:p>
    <w:p w:rsidR="00783E26" w:rsidRPr="007D1E4D" w:rsidRDefault="00783E26" w:rsidP="007D1E4D">
      <w:pPr>
        <w:shd w:val="clear" w:color="auto" w:fill="FFFFFF"/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D1E4D">
        <w:rPr>
          <w:rFonts w:ascii="Times New Roman" w:eastAsia="Calibri" w:hAnsi="Times New Roman" w:cs="Times New Roman"/>
          <w:b/>
          <w:sz w:val="24"/>
          <w:szCs w:val="24"/>
        </w:rPr>
        <w:t>Очная форма обучения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700"/>
        <w:gridCol w:w="3934"/>
      </w:tblGrid>
      <w:tr w:rsidR="00FD7EBC" w:rsidRPr="007D1E4D" w:rsidTr="00783E26">
        <w:trPr>
          <w:trHeight w:val="6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учебного времени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Контактная работа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6904E3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  <w:r w:rsidR="00FD7EBC"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,25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 (всего):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256546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16,25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Лекции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256546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256546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Лабораторные занятия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Консультация перед экзаменом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Руководство курсовой работой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944FA2" w:rsidP="0025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55</w:t>
            </w:r>
            <w:r w:rsidR="00FD7EBC"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,75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Самостоятельная работа в течение семестра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944FA2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FD7EBC"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,75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Подготовка контрольной работы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Написание курсовой работы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Подготовка к промежуточной аттестации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текущей аттестации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ED155F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Общая трудоёмкость дисциплины: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часы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944FA2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FD7EBC" w:rsidRPr="007D1E4D" w:rsidTr="00783E26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зачётные единицы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7EBC" w:rsidRPr="007D1E4D" w:rsidRDefault="00944FA2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</w:tbl>
    <w:p w:rsidR="00783E26" w:rsidRPr="007D1E4D" w:rsidRDefault="00783E26" w:rsidP="007D1E4D">
      <w:pPr>
        <w:shd w:val="clear" w:color="auto" w:fill="FFFFFF"/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98" w:type="dxa"/>
        <w:tblInd w:w="5" w:type="dxa"/>
        <w:tblLook w:val="04A0" w:firstRow="1" w:lastRow="0" w:firstColumn="1" w:lastColumn="0" w:noHBand="0" w:noVBand="1"/>
      </w:tblPr>
      <w:tblGrid>
        <w:gridCol w:w="5700"/>
        <w:gridCol w:w="3798"/>
      </w:tblGrid>
      <w:tr w:rsidR="00853EA1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A1" w:rsidRPr="007D1E4D" w:rsidRDefault="00517A67" w:rsidP="007D1E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Заочная форма обучения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EA1" w:rsidRPr="007D1E4D" w:rsidRDefault="00853EA1" w:rsidP="007D1E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7EBC" w:rsidRPr="007D1E4D" w:rsidTr="00FD7EBC">
        <w:trPr>
          <w:trHeight w:val="630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BC" w:rsidRPr="007D1E4D" w:rsidRDefault="00FD7EBC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учебного врем</w:t>
            </w:r>
            <w:r w:rsidRPr="007D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D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Контактная работа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12,25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Аудиторные занятия (всего):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Лекции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Лабораторные занятия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Консультация перед экзаменом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Экзамен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Зачет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Руководство курсовой работой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944FA2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59</w:t>
            </w:r>
            <w:r w:rsidR="00323C3E"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,75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Самостоятельная работа в течение семестра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944FA2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FB3D40">
              <w:rPr>
                <w:rFonts w:ascii="Times New Roman" w:eastAsia="Times New Roman" w:hAnsi="Times New Roman" w:cs="Times New Roman"/>
                <w:sz w:val="24"/>
                <w:szCs w:val="24"/>
              </w:rPr>
              <w:t>,75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Подготовка контрольной работы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Написание курсовой работы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Подготовка к промежуточной аттестации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текущей аттестации 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ED155F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Общая трудоёмкость дисциплины: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часы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944FA2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323C3E" w:rsidRPr="007D1E4D" w:rsidTr="00FD7EBC">
        <w:trPr>
          <w:trHeight w:val="315"/>
        </w:trPr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C3E" w:rsidRPr="007D1E4D" w:rsidRDefault="00323C3E" w:rsidP="007D1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D1E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зачётные единицы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3C3E" w:rsidRPr="007D1E4D" w:rsidRDefault="00944FA2" w:rsidP="007D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</w:tbl>
    <w:p w:rsidR="00E316A0" w:rsidRPr="007D1E4D" w:rsidRDefault="00E316A0" w:rsidP="007D1E4D">
      <w:p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1FA3" w:rsidRPr="007D1E4D" w:rsidRDefault="001B1F14" w:rsidP="007D1E4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E4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DC1FA3" w:rsidRPr="007D1E4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B28D1" w:rsidRPr="007D1E4D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</w:t>
      </w:r>
      <w:r w:rsidR="00C42027" w:rsidRPr="007D1E4D">
        <w:rPr>
          <w:rFonts w:ascii="Times New Roman" w:eastAsia="Calibri" w:hAnsi="Times New Roman" w:cs="Times New Roman"/>
          <w:b/>
          <w:sz w:val="24"/>
          <w:szCs w:val="24"/>
        </w:rPr>
        <w:t>тем</w:t>
      </w:r>
      <w:r w:rsidR="003B28D1" w:rsidRPr="007D1E4D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дисциплины</w:t>
      </w:r>
    </w:p>
    <w:p w:rsidR="00FD7EBC" w:rsidRPr="007D1E4D" w:rsidRDefault="00FD7EBC" w:rsidP="007D1E4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9"/>
        <w:gridCol w:w="6968"/>
      </w:tblGrid>
      <w:tr w:rsidR="00622449" w:rsidRPr="007D1E4D" w:rsidTr="00622449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449" w:rsidRPr="007D1E4D" w:rsidRDefault="00622449" w:rsidP="007D1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 учебной дисциплины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49" w:rsidRPr="007D1E4D" w:rsidRDefault="00622449" w:rsidP="007D1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E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</w:t>
            </w:r>
          </w:p>
        </w:tc>
      </w:tr>
      <w:tr w:rsidR="00561D3E" w:rsidRPr="007D1E4D" w:rsidTr="00ED155F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3E" w:rsidRDefault="00561D3E" w:rsidP="00ED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. Профессионал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ная культура</w:t>
            </w:r>
            <w:r w:rsidR="00EC5B81">
              <w:rPr>
                <w:rFonts w:ascii="Times New Roman" w:hAnsi="Times New Roman" w:cs="Times New Roman"/>
                <w:sz w:val="24"/>
                <w:szCs w:val="24"/>
              </w:rPr>
              <w:t>, этика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и требования к служебному поведению государстве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ного и муниципального служащего</w:t>
            </w:r>
          </w:p>
          <w:p w:rsidR="002E1EFB" w:rsidRPr="007D1E4D" w:rsidRDefault="002E1EFB" w:rsidP="00ED15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561D3E" w:rsidRPr="007D1E4D" w:rsidRDefault="00561D3E" w:rsidP="00ED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3E" w:rsidRPr="007D1E4D" w:rsidRDefault="00561D3E" w:rsidP="00EC5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Понятие профессиональной культуры государственного (мун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ципального) служащего.</w:t>
            </w:r>
            <w:r w:rsidR="00EC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B81" w:rsidRPr="007D1E4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профессиональной этики государственного (муниципального) служащего</w:t>
            </w:r>
            <w:r w:rsidR="00EC5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Требов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ния к служебному поведению государственного (муниципальн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го) служащего. Требования к руководителям на государственной (муниципальной) службе. Нарушение требования к служебному поведению как </w:t>
            </w:r>
            <w:proofErr w:type="spellStart"/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конфликтогенный</w:t>
            </w:r>
            <w:proofErr w:type="spellEnd"/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фактор.</w:t>
            </w:r>
          </w:p>
        </w:tc>
      </w:tr>
      <w:tr w:rsidR="00622449" w:rsidRPr="007D1E4D" w:rsidTr="001C24BA">
        <w:trPr>
          <w:trHeight w:val="1663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BA" w:rsidRDefault="001C24BA" w:rsidP="0056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61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Понятие и су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ность конфликта интер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сов на государственной службе</w:t>
            </w:r>
            <w:r w:rsidR="00561D3E"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EFB" w:rsidRPr="007D1E4D" w:rsidRDefault="002E1EFB" w:rsidP="002E1E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2E1EFB" w:rsidRPr="007D1E4D" w:rsidRDefault="002E1EFB" w:rsidP="0056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49" w:rsidRPr="007D1E4D" w:rsidRDefault="00561D3E" w:rsidP="00561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3E">
              <w:rPr>
                <w:rFonts w:ascii="Times New Roman" w:hAnsi="Times New Roman" w:cs="Times New Roman"/>
                <w:sz w:val="24"/>
                <w:szCs w:val="24"/>
              </w:rPr>
              <w:t>Понятие и сущность конфликта интересов на государственной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Понятие личной заинтересованности государственного и муниципального служащего.</w:t>
            </w:r>
            <w:r w:rsidR="007D1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Сферы конфликтов интересов на государственной и муниципальной службе. Негативные после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ствия конфликта интересов на государственной и муниципал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службе. </w:t>
            </w:r>
          </w:p>
        </w:tc>
      </w:tr>
      <w:tr w:rsidR="00561D3E" w:rsidRPr="007D1E4D" w:rsidTr="00ED155F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3E" w:rsidRPr="007D1E4D" w:rsidRDefault="00561D3E" w:rsidP="00ED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. Меры по пред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преждению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выявлению, предотвращению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гулированию 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конфликта интересов на госуда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ственной и муниципал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ной службе</w:t>
            </w:r>
          </w:p>
          <w:p w:rsidR="002E1EFB" w:rsidRPr="007D1E4D" w:rsidRDefault="002E1EFB" w:rsidP="002E1E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561D3E" w:rsidRPr="007D1E4D" w:rsidRDefault="00561D3E" w:rsidP="00ED1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D3E" w:rsidRPr="007D1E4D" w:rsidRDefault="00561D3E" w:rsidP="0056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по предупреждению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выявлению и предотвращению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Меры, 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способы и сре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предупреждению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выявлению, предотвращению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лированию 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конфликта интересов на государственной и муниц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>пальной службе.</w:t>
            </w:r>
          </w:p>
        </w:tc>
      </w:tr>
      <w:tr w:rsidR="00622449" w:rsidRPr="007D1E4D" w:rsidTr="00622449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BA" w:rsidRDefault="00622449" w:rsidP="007D1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61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Система и по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номочия органов (дол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ностных лиц) по урег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1D3E" w:rsidRPr="00561D3E">
              <w:rPr>
                <w:rFonts w:ascii="Times New Roman" w:hAnsi="Times New Roman" w:cs="Times New Roman"/>
                <w:sz w:val="24"/>
                <w:szCs w:val="24"/>
              </w:rPr>
              <w:t>лированию ситуаций конфликта интересов на государственной службе</w:t>
            </w:r>
          </w:p>
          <w:p w:rsidR="002E1EFB" w:rsidRPr="007D1E4D" w:rsidRDefault="002E1EFB" w:rsidP="002E1EF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  <w:p w:rsidR="002E1EFB" w:rsidRPr="007D1E4D" w:rsidRDefault="002E1EFB" w:rsidP="007D1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449" w:rsidRPr="007D1E4D" w:rsidRDefault="00622449" w:rsidP="007D1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449" w:rsidRPr="007D1E4D" w:rsidRDefault="00561D3E" w:rsidP="00561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формирования и деятельности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 по соблюд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 требований к служебному поведению государственных гражданских служащих и урегулированию конфликтов интер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сов. Основания для проведения заседания комиссии по соблюд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нию требований к служебному поведению государственных гражданских служащих и урегулированию конфликтов интер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1E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 по соблюдению требов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24BA" w:rsidRPr="007D1E4D">
              <w:rPr>
                <w:rFonts w:ascii="Times New Roman" w:hAnsi="Times New Roman" w:cs="Times New Roman"/>
                <w:sz w:val="24"/>
                <w:szCs w:val="24"/>
              </w:rPr>
              <w:t>ний к служебному поведению государственных гражданских служащих и урегулированию конфликтов интересов.</w:t>
            </w:r>
          </w:p>
        </w:tc>
      </w:tr>
    </w:tbl>
    <w:p w:rsidR="00B721D3" w:rsidRPr="007D1E4D" w:rsidRDefault="00B721D3" w:rsidP="007D1E4D">
      <w:pPr>
        <w:shd w:val="clear" w:color="auto" w:fill="FFFFFF"/>
        <w:suppressAutoHyphens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</w:pPr>
    </w:p>
    <w:p w:rsidR="00263936" w:rsidRPr="007D1E4D" w:rsidRDefault="00263936" w:rsidP="007D1E4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E4D">
        <w:rPr>
          <w:rFonts w:ascii="Times New Roman" w:eastAsia="Calibri" w:hAnsi="Times New Roman" w:cs="Times New Roman"/>
          <w:b/>
          <w:sz w:val="24"/>
          <w:szCs w:val="24"/>
        </w:rPr>
        <w:t>5. Учебно-методическое и информационное обеспечение учебной дисциплины</w:t>
      </w:r>
    </w:p>
    <w:p w:rsidR="00721531" w:rsidRPr="007D1E4D" w:rsidRDefault="00721531" w:rsidP="007D1E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63936" w:rsidRPr="007D1E4D" w:rsidRDefault="00263936" w:rsidP="00EC5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D1E4D">
        <w:rPr>
          <w:rFonts w:ascii="Times New Roman" w:hAnsi="Times New Roman" w:cs="Times New Roman"/>
          <w:b/>
          <w:i/>
          <w:color w:val="000000"/>
          <w:sz w:val="24"/>
          <w:szCs w:val="24"/>
        </w:rPr>
        <w:t>5.1. Основная литература:</w:t>
      </w:r>
    </w:p>
    <w:p w:rsidR="00746AFD" w:rsidRPr="007D1E4D" w:rsidRDefault="00746AFD" w:rsidP="00EC5B81">
      <w:pPr>
        <w:pStyle w:val="af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>Антикоррупционные меры безопасности / Е. А. 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Акунченко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, С. П. Басалаева, М. А. Волкова [и др.]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под ред. Н. В. Щедрина, И. А. 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Дамм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Проспект, 2021. – 494 с.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схем. – Режим доступа: по подписке. – URL: </w:t>
      </w:r>
      <w:hyperlink r:id="rId9" w:history="1">
        <w:r w:rsidRPr="007D1E4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https://biblioclub.ru/index.php?page=book&amp;id=621933</w:t>
        </w:r>
      </w:hyperlink>
      <w:r w:rsidRPr="007D1E4D">
        <w:rPr>
          <w:rFonts w:ascii="Times New Roman" w:hAnsi="Times New Roman" w:cs="Times New Roman"/>
          <w:sz w:val="24"/>
          <w:szCs w:val="24"/>
        </w:rPr>
        <w:t>.</w:t>
      </w:r>
    </w:p>
    <w:p w:rsidR="00746AFD" w:rsidRPr="007D1E4D" w:rsidRDefault="00746AFD" w:rsidP="00EC5B81">
      <w:pPr>
        <w:pStyle w:val="af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D1E4D">
        <w:rPr>
          <w:rFonts w:ascii="Times New Roman" w:hAnsi="Times New Roman" w:cs="Times New Roman"/>
          <w:sz w:val="24"/>
          <w:szCs w:val="24"/>
        </w:rPr>
        <w:t>Костенников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, М.В. Административный запрет как средство противодействия коррупции в системе государственной службы / М.В. 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Костенников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, А.В. Куракин. – М.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-Дана, 2015. – 127 с. – Режим доступа: по подписке. – URL: </w:t>
      </w:r>
      <w:hyperlink r:id="rId10" w:history="1">
        <w:r w:rsidRPr="007D1E4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http://biblioclub.ru/index.php?page=book&amp;id=114576</w:t>
        </w:r>
      </w:hyperlink>
      <w:r w:rsidRPr="007D1E4D">
        <w:rPr>
          <w:rFonts w:ascii="Times New Roman" w:hAnsi="Times New Roman" w:cs="Times New Roman"/>
          <w:sz w:val="24"/>
          <w:szCs w:val="24"/>
        </w:rPr>
        <w:t>.</w:t>
      </w:r>
    </w:p>
    <w:p w:rsidR="00DE24BB" w:rsidRPr="007D1E4D" w:rsidRDefault="00DE24BB" w:rsidP="007D1E4D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F1028" w:rsidRPr="007D1E4D" w:rsidRDefault="00FB775B" w:rsidP="007D1E4D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D1E4D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="002F1028" w:rsidRPr="007D1E4D">
        <w:rPr>
          <w:rFonts w:ascii="Times New Roman" w:eastAsia="Calibri" w:hAnsi="Times New Roman" w:cs="Times New Roman"/>
          <w:b/>
          <w:i/>
          <w:sz w:val="24"/>
          <w:szCs w:val="24"/>
        </w:rPr>
        <w:t>.2. Дополнительная литература:</w:t>
      </w:r>
    </w:p>
    <w:p w:rsidR="00746AFD" w:rsidRPr="007D1E4D" w:rsidRDefault="00746AFD" w:rsidP="00EC5B81">
      <w:pPr>
        <w:pStyle w:val="af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>Артеменкова, Т. А. Правовые основы противодействия коррупции: учебно-практическое пособие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учебное пособие / Т. А. Артеменкова, А. Ю. Гусев. – Москва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Проспект, 2021. – 140 с.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табл. – Режим доступа: по подписке. – URL: </w:t>
      </w:r>
      <w:hyperlink r:id="rId11" w:history="1">
        <w:r w:rsidRPr="007D1E4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https://biblioclub.ru/index.php?page=book&amp;id=621946</w:t>
        </w:r>
      </w:hyperlink>
      <w:r w:rsidRPr="007D1E4D">
        <w:rPr>
          <w:rFonts w:ascii="Times New Roman" w:hAnsi="Times New Roman" w:cs="Times New Roman"/>
          <w:sz w:val="24"/>
          <w:szCs w:val="24"/>
        </w:rPr>
        <w:t>.</w:t>
      </w:r>
    </w:p>
    <w:p w:rsidR="00746AFD" w:rsidRPr="007D1E4D" w:rsidRDefault="00746AFD" w:rsidP="00EC5B81">
      <w:pPr>
        <w:pStyle w:val="af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>Епифанов, А. Е. Правовой режим противодействия коррупции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учебное п</w:t>
      </w:r>
      <w:r w:rsidRPr="007D1E4D">
        <w:rPr>
          <w:rFonts w:ascii="Times New Roman" w:hAnsi="Times New Roman" w:cs="Times New Roman"/>
          <w:sz w:val="24"/>
          <w:szCs w:val="24"/>
        </w:rPr>
        <w:t>о</w:t>
      </w:r>
      <w:r w:rsidRPr="007D1E4D">
        <w:rPr>
          <w:rFonts w:ascii="Times New Roman" w:hAnsi="Times New Roman" w:cs="Times New Roman"/>
          <w:sz w:val="24"/>
          <w:szCs w:val="24"/>
        </w:rPr>
        <w:t>собие / А. Е. Епифанов, А. Л. Симон, Н. Д. 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 xml:space="preserve"> ; Московский городской педагог</w:t>
      </w:r>
      <w:r w:rsidRPr="007D1E4D">
        <w:rPr>
          <w:rFonts w:ascii="Times New Roman" w:hAnsi="Times New Roman" w:cs="Times New Roman"/>
          <w:sz w:val="24"/>
          <w:szCs w:val="24"/>
        </w:rPr>
        <w:t>и</w:t>
      </w:r>
      <w:r w:rsidRPr="007D1E4D">
        <w:rPr>
          <w:rFonts w:ascii="Times New Roman" w:hAnsi="Times New Roman" w:cs="Times New Roman"/>
          <w:sz w:val="24"/>
          <w:szCs w:val="24"/>
        </w:rPr>
        <w:t>ческий университет. – Москва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, 2021. – 304 с. – Режим доступа: по подписке. – URL: </w:t>
      </w:r>
      <w:hyperlink r:id="rId12" w:history="1">
        <w:r w:rsidRPr="007D1E4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https://biblioclub.ru/index.php?page=book&amp;id=615741</w:t>
        </w:r>
      </w:hyperlink>
      <w:r w:rsidRPr="007D1E4D">
        <w:rPr>
          <w:rFonts w:ascii="Times New Roman" w:hAnsi="Times New Roman" w:cs="Times New Roman"/>
          <w:sz w:val="24"/>
          <w:szCs w:val="24"/>
        </w:rPr>
        <w:t>.</w:t>
      </w:r>
    </w:p>
    <w:p w:rsidR="00746AFD" w:rsidRPr="007D1E4D" w:rsidRDefault="00746AFD" w:rsidP="00EC5B81">
      <w:pPr>
        <w:pStyle w:val="af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E4D">
        <w:rPr>
          <w:rFonts w:ascii="Times New Roman" w:hAnsi="Times New Roman" w:cs="Times New Roman"/>
          <w:sz w:val="24"/>
          <w:szCs w:val="24"/>
        </w:rPr>
        <w:t>Моисеев, В.В. Борьба с коррупцией в России / В.В. Моисеев. – М.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-Медиа, 2014. – 415 с. – Режим доступа: по подписке. – URL: </w:t>
      </w:r>
      <w:hyperlink r:id="rId13" w:history="1">
        <w:r w:rsidRPr="007D1E4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http://biblioclub.ru/index.php?page=book&amp;id=239977</w:t>
        </w:r>
      </w:hyperlink>
      <w:r w:rsidRPr="007D1E4D">
        <w:rPr>
          <w:rFonts w:ascii="Times New Roman" w:hAnsi="Times New Roman" w:cs="Times New Roman"/>
          <w:sz w:val="24"/>
          <w:szCs w:val="24"/>
        </w:rPr>
        <w:t>.</w:t>
      </w:r>
    </w:p>
    <w:p w:rsidR="00746AFD" w:rsidRPr="007D1E4D" w:rsidRDefault="00746AFD" w:rsidP="00EC5B81">
      <w:pPr>
        <w:pStyle w:val="af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Шишкарёв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, С.Н. Законодательное обеспечение борьбы с коррупцией: Ме</w:t>
      </w:r>
      <w:r w:rsidRPr="007D1E4D">
        <w:rPr>
          <w:rFonts w:ascii="Times New Roman" w:hAnsi="Times New Roman" w:cs="Times New Roman"/>
          <w:sz w:val="24"/>
          <w:szCs w:val="24"/>
        </w:rPr>
        <w:t>ж</w:t>
      </w:r>
      <w:r w:rsidRPr="007D1E4D">
        <w:rPr>
          <w:rFonts w:ascii="Times New Roman" w:hAnsi="Times New Roman" w:cs="Times New Roman"/>
          <w:sz w:val="24"/>
          <w:szCs w:val="24"/>
        </w:rPr>
        <w:t>дународный и российский опыт / С.Н. 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Шишкарёв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-Дана, 2015. – 55 с. – Р</w:t>
      </w:r>
      <w:r w:rsidRPr="007D1E4D">
        <w:rPr>
          <w:rFonts w:ascii="Times New Roman" w:hAnsi="Times New Roman" w:cs="Times New Roman"/>
          <w:sz w:val="24"/>
          <w:szCs w:val="24"/>
        </w:rPr>
        <w:t>е</w:t>
      </w:r>
      <w:r w:rsidRPr="007D1E4D">
        <w:rPr>
          <w:rFonts w:ascii="Times New Roman" w:hAnsi="Times New Roman" w:cs="Times New Roman"/>
          <w:sz w:val="24"/>
          <w:szCs w:val="24"/>
        </w:rPr>
        <w:t>жим доступа: по подписке. – URL: </w:t>
      </w:r>
      <w:hyperlink r:id="rId14" w:history="1">
        <w:r w:rsidRPr="007D1E4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http://biblioclub.ru/index.php?page=book&amp;id=436820</w:t>
        </w:r>
      </w:hyperlink>
      <w:r w:rsidRPr="007D1E4D">
        <w:rPr>
          <w:rFonts w:ascii="Times New Roman" w:hAnsi="Times New Roman" w:cs="Times New Roman"/>
          <w:sz w:val="24"/>
          <w:szCs w:val="24"/>
        </w:rPr>
        <w:t>.</w:t>
      </w:r>
    </w:p>
    <w:p w:rsidR="00746AFD" w:rsidRPr="007D1E4D" w:rsidRDefault="00746AFD" w:rsidP="00EC5B81">
      <w:pPr>
        <w:pStyle w:val="af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Шишкарёв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, С.Н. Правовые основы антикоррупционной политики России: История и современность / С.Н. 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Шишкарёв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D1E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E4D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7D1E4D">
        <w:rPr>
          <w:rFonts w:ascii="Times New Roman" w:hAnsi="Times New Roman" w:cs="Times New Roman"/>
          <w:sz w:val="24"/>
          <w:szCs w:val="24"/>
        </w:rPr>
        <w:t>-Дана, 2015. – 62 с. – Режим д</w:t>
      </w:r>
      <w:r w:rsidRPr="007D1E4D">
        <w:rPr>
          <w:rFonts w:ascii="Times New Roman" w:hAnsi="Times New Roman" w:cs="Times New Roman"/>
          <w:sz w:val="24"/>
          <w:szCs w:val="24"/>
        </w:rPr>
        <w:t>о</w:t>
      </w:r>
      <w:r w:rsidRPr="007D1E4D">
        <w:rPr>
          <w:rFonts w:ascii="Times New Roman" w:hAnsi="Times New Roman" w:cs="Times New Roman"/>
          <w:sz w:val="24"/>
          <w:szCs w:val="24"/>
        </w:rPr>
        <w:t>ступа: по подписке. – URL: </w:t>
      </w:r>
      <w:hyperlink r:id="rId15" w:history="1">
        <w:r w:rsidRPr="007D1E4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http://biblioclub.ru/index.php?page=book&amp;id=436819</w:t>
        </w:r>
      </w:hyperlink>
      <w:r w:rsidRPr="007D1E4D">
        <w:rPr>
          <w:rFonts w:ascii="Times New Roman" w:hAnsi="Times New Roman" w:cs="Times New Roman"/>
          <w:sz w:val="24"/>
          <w:szCs w:val="24"/>
        </w:rPr>
        <w:t>.</w:t>
      </w:r>
    </w:p>
    <w:p w:rsidR="00B97141" w:rsidRPr="007D1E4D" w:rsidRDefault="00B97141" w:rsidP="007D1E4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572C" w:rsidRPr="007D1E4D" w:rsidRDefault="00F5572C" w:rsidP="007D1E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b/>
          <w:i/>
          <w:sz w:val="24"/>
          <w:szCs w:val="24"/>
        </w:rPr>
        <w:t>5.3. Профессиональные базы данных, информационно-справочные и поисковые системы:</w:t>
      </w:r>
    </w:p>
    <w:p w:rsidR="00EC5B81" w:rsidRPr="00DF5483" w:rsidRDefault="00EC5B81" w:rsidP="00EC5B81">
      <w:pPr>
        <w:widowControl w:val="0"/>
        <w:tabs>
          <w:tab w:val="right" w:leader="underscore" w:pos="8505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48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DF5483">
        <w:rPr>
          <w:rFonts w:ascii="Times New Roman" w:hAnsi="Times New Roman" w:cs="Times New Roman"/>
          <w:sz w:val="24"/>
          <w:szCs w:val="24"/>
        </w:rPr>
        <w:t>, ЭБС «Уни</w:t>
      </w:r>
      <w:r w:rsidR="00EB306F">
        <w:rPr>
          <w:rFonts w:ascii="Times New Roman" w:hAnsi="Times New Roman" w:cs="Times New Roman"/>
          <w:sz w:val="24"/>
          <w:szCs w:val="24"/>
        </w:rPr>
        <w:t>верситетская библиотека онлайн», автоматизирова</w:t>
      </w:r>
      <w:r w:rsidR="00EB306F">
        <w:rPr>
          <w:rFonts w:ascii="Times New Roman" w:hAnsi="Times New Roman" w:cs="Times New Roman"/>
          <w:sz w:val="24"/>
          <w:szCs w:val="24"/>
        </w:rPr>
        <w:t>н</w:t>
      </w:r>
      <w:r w:rsidR="00EB306F">
        <w:rPr>
          <w:rFonts w:ascii="Times New Roman" w:hAnsi="Times New Roman" w:cs="Times New Roman"/>
          <w:sz w:val="24"/>
          <w:szCs w:val="24"/>
        </w:rPr>
        <w:t>ная информационно-библиотечная система «МАРК SQL».</w:t>
      </w:r>
    </w:p>
    <w:p w:rsidR="00F5572C" w:rsidRPr="007D1E4D" w:rsidRDefault="00F5572C" w:rsidP="007D1E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72C" w:rsidRPr="007D1E4D" w:rsidRDefault="00F5572C" w:rsidP="007D1E4D">
      <w:pPr>
        <w:pStyle w:val="aff1"/>
        <w:shd w:val="clear" w:color="auto" w:fill="FFFFFF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D1E4D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7D1E4D">
        <w:rPr>
          <w:rFonts w:ascii="Times New Roman" w:eastAsia="Times New Roman" w:hAnsi="Times New Roman"/>
          <w:i/>
          <w:sz w:val="24"/>
          <w:szCs w:val="24"/>
        </w:rPr>
        <w:tab/>
      </w:r>
      <w:r w:rsidRPr="007D1E4D">
        <w:rPr>
          <w:rFonts w:ascii="Times New Roman" w:eastAsia="Times New Roman" w:hAnsi="Times New Roman"/>
          <w:b/>
          <w:i/>
          <w:sz w:val="24"/>
          <w:szCs w:val="24"/>
        </w:rPr>
        <w:t>5.4. Ресурсы информационно-телекоммуникационной сети «Интернет»:</w:t>
      </w:r>
    </w:p>
    <w:p w:rsidR="00F36CC8" w:rsidRPr="007D1E4D" w:rsidRDefault="00ED155F" w:rsidP="007D1E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6" w:history="1">
        <w:r w:rsidR="00057252" w:rsidRPr="007D1E4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https://gossluzhba.gov.ru/anticorruption</w:t>
        </w:r>
      </w:hyperlink>
      <w:r w:rsidR="00057252" w:rsidRPr="007D1E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портал госслужбы</w:t>
      </w:r>
    </w:p>
    <w:p w:rsidR="00F36CC8" w:rsidRPr="007D1E4D" w:rsidRDefault="00F36CC8" w:rsidP="007D1E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7252" w:rsidRPr="007D1E4D" w:rsidRDefault="00F5572C" w:rsidP="007D1E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7D1E4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5.5. </w:t>
      </w:r>
      <w:r w:rsidR="00057252" w:rsidRPr="007D1E4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Нормативно-правовые акты</w:t>
      </w:r>
    </w:p>
    <w:p w:rsidR="00EC5B81" w:rsidRPr="00DF5483" w:rsidRDefault="00EC5B81" w:rsidP="00EC5B8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25.12.2008 № 273-ФЗ «О противодействии корру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ции» </w:t>
      </w:r>
    </w:p>
    <w:p w:rsidR="00EC5B81" w:rsidRPr="00DF5483" w:rsidRDefault="00EC5B81" w:rsidP="00EC5B8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Федеральный закон от 27.07.2004 № 79-ФЗ «О государственной гражда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ской службе Российской Федерации»</w:t>
      </w:r>
    </w:p>
    <w:p w:rsidR="00EC5B81" w:rsidRPr="00DF5483" w:rsidRDefault="00EC5B81" w:rsidP="00EC5B8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02.03.2007 № 25-ФЗ «О муниципальной службе в Российской Федерации»</w:t>
      </w:r>
    </w:p>
    <w:p w:rsidR="00EC5B81" w:rsidRPr="00DF5483" w:rsidRDefault="00EC5B81" w:rsidP="00EC5B81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TimesNewRomanPSMT" w:hAnsi="Times New Roman" w:cs="Times New Roman"/>
          <w:sz w:val="24"/>
          <w:szCs w:val="24"/>
          <w:lang w:eastAsia="en-US"/>
        </w:rPr>
        <w:t>Указ Президента Российской Федерации от 29.06.2018 № 378 «О Национальном плане противодействия коррупции</w:t>
      </w:r>
      <w:r w:rsidRPr="00DF54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eastAsia="en-US"/>
        </w:rPr>
        <w:t>на 2018 - 2020 годы»</w:t>
      </w:r>
    </w:p>
    <w:p w:rsidR="00EC5B81" w:rsidRPr="00DF5483" w:rsidRDefault="00EC5B81" w:rsidP="00EC5B8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Закон Республики Коми от 29.09.2008 № 82-РЗ «О противодействии корру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ции в Республике Коми» </w:t>
      </w:r>
    </w:p>
    <w:p w:rsidR="00EC5B81" w:rsidRPr="00DF5483" w:rsidRDefault="00EC5B81" w:rsidP="00EC5B81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Указ Главы </w:t>
      </w:r>
      <w:r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Республики Коми </w:t>
      </w:r>
      <w:r w:rsidRPr="00DF5483">
        <w:rPr>
          <w:rFonts w:ascii="Times New Roman" w:eastAsia="TimesNewRomanPSMT" w:hAnsi="Times New Roman" w:cs="Times New Roman"/>
          <w:sz w:val="24"/>
          <w:szCs w:val="24"/>
          <w:lang w:eastAsia="en-US"/>
        </w:rPr>
        <w:t>от 29.08.2018 № 64 «Об утверждении регионал</w:t>
      </w:r>
      <w:r w:rsidRPr="00DF5483">
        <w:rPr>
          <w:rFonts w:ascii="Times New Roman" w:eastAsia="TimesNewRomanPSMT" w:hAnsi="Times New Roman" w:cs="Times New Roman"/>
          <w:sz w:val="24"/>
          <w:szCs w:val="24"/>
          <w:lang w:eastAsia="en-US"/>
        </w:rPr>
        <w:t>ь</w:t>
      </w:r>
      <w:r w:rsidRPr="00DF5483">
        <w:rPr>
          <w:rFonts w:ascii="Times New Roman" w:eastAsia="TimesNewRomanPSMT" w:hAnsi="Times New Roman" w:cs="Times New Roman"/>
          <w:sz w:val="24"/>
          <w:szCs w:val="24"/>
          <w:lang w:eastAsia="en-US"/>
        </w:rPr>
        <w:t>ной программы «Противодействие коррупции в Республике Коми (2018 - 2021 годы)»</w:t>
      </w:r>
    </w:p>
    <w:p w:rsidR="00EC5B81" w:rsidRPr="00DF5483" w:rsidRDefault="00EC5B81" w:rsidP="00EC5B8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</w:p>
    <w:p w:rsidR="00EC5B81" w:rsidRPr="00DF5483" w:rsidRDefault="00EC5B81" w:rsidP="00EC5B81">
      <w:pPr>
        <w:spacing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5483">
        <w:rPr>
          <w:rFonts w:ascii="Times New Roman" w:eastAsia="Times New Roman" w:hAnsi="Times New Roman" w:cs="Times New Roman"/>
          <w:i/>
          <w:sz w:val="24"/>
          <w:szCs w:val="24"/>
        </w:rPr>
        <w:t>Международные правовые акты:</w:t>
      </w:r>
    </w:p>
    <w:p w:rsidR="00EC5B81" w:rsidRPr="00DF5483" w:rsidRDefault="00EC5B81" w:rsidP="00EC5B81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483">
        <w:rPr>
          <w:rFonts w:ascii="Times New Roman" w:eastAsia="Times New Roman" w:hAnsi="Times New Roman" w:cs="Times New Roman"/>
          <w:sz w:val="24"/>
          <w:szCs w:val="24"/>
        </w:rPr>
        <w:t>Конвенция Организации объединенных наций против коррупции (принята Ген</w:t>
      </w:r>
      <w:r w:rsidRPr="00DF548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F5483">
        <w:rPr>
          <w:rFonts w:ascii="Times New Roman" w:eastAsia="Times New Roman" w:hAnsi="Times New Roman" w:cs="Times New Roman"/>
          <w:sz w:val="24"/>
          <w:szCs w:val="24"/>
        </w:rPr>
        <w:t xml:space="preserve">ральной Ассамблеей ООН 31 октября 2003 г.) </w:t>
      </w:r>
    </w:p>
    <w:p w:rsidR="00EC5B81" w:rsidRPr="00DF5483" w:rsidRDefault="00EC5B81" w:rsidP="00EC5B81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483">
        <w:rPr>
          <w:rFonts w:ascii="Times New Roman" w:eastAsia="Times New Roman" w:hAnsi="Times New Roman" w:cs="Times New Roman"/>
          <w:sz w:val="24"/>
          <w:szCs w:val="24"/>
        </w:rPr>
        <w:t>Конвенция Совета Европы ETS № 173 об уголовной ответственности за корру</w:t>
      </w:r>
      <w:r w:rsidRPr="00DF548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F5483">
        <w:rPr>
          <w:rFonts w:ascii="Times New Roman" w:eastAsia="Times New Roman" w:hAnsi="Times New Roman" w:cs="Times New Roman"/>
          <w:sz w:val="24"/>
          <w:szCs w:val="24"/>
        </w:rPr>
        <w:t xml:space="preserve">цию (Страсбург, 27 января 1999 года). </w:t>
      </w:r>
    </w:p>
    <w:p w:rsidR="00EC5B81" w:rsidRPr="00DF5483" w:rsidRDefault="00EC5B81" w:rsidP="00EC5B81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483">
        <w:rPr>
          <w:rFonts w:ascii="Times New Roman" w:eastAsia="Times New Roman" w:hAnsi="Times New Roman" w:cs="Times New Roman"/>
          <w:sz w:val="24"/>
          <w:szCs w:val="24"/>
        </w:rPr>
        <w:t>Международный кодекс поведения государственных должностных лиц (прил</w:t>
      </w:r>
      <w:r w:rsidRPr="00DF54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5483">
        <w:rPr>
          <w:rFonts w:ascii="Times New Roman" w:eastAsia="Times New Roman" w:hAnsi="Times New Roman" w:cs="Times New Roman"/>
          <w:sz w:val="24"/>
          <w:szCs w:val="24"/>
        </w:rPr>
        <w:t>жение к Резолюции 51/59 Генеральной Ассамбл</w:t>
      </w:r>
      <w:proofErr w:type="gramStart"/>
      <w:r w:rsidRPr="00DF5483">
        <w:rPr>
          <w:rFonts w:ascii="Times New Roman" w:eastAsia="Times New Roman" w:hAnsi="Times New Roman" w:cs="Times New Roman"/>
          <w:sz w:val="24"/>
          <w:szCs w:val="24"/>
        </w:rPr>
        <w:t>еи ОО</w:t>
      </w:r>
      <w:proofErr w:type="gramEnd"/>
      <w:r w:rsidRPr="00DF5483">
        <w:rPr>
          <w:rFonts w:ascii="Times New Roman" w:eastAsia="Times New Roman" w:hAnsi="Times New Roman" w:cs="Times New Roman"/>
          <w:sz w:val="24"/>
          <w:szCs w:val="24"/>
        </w:rPr>
        <w:t xml:space="preserve">Н от 12 декабря 1996 г. «Борьба с коррупцией»). </w:t>
      </w:r>
    </w:p>
    <w:p w:rsidR="00EC5B81" w:rsidRPr="00DF5483" w:rsidRDefault="00EC5B81" w:rsidP="00EC5B81">
      <w:pPr>
        <w:pStyle w:val="af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483">
        <w:rPr>
          <w:rFonts w:ascii="Times New Roman" w:eastAsia="Times New Roman" w:hAnsi="Times New Roman" w:cs="Times New Roman"/>
          <w:sz w:val="24"/>
          <w:szCs w:val="24"/>
        </w:rPr>
        <w:t>Модельный кодекс поведения для государственных служащих (приложение к Рекомендации Комитета министров Совета Европы от 11 мая 2000 г. N R (2000) 10 «О к</w:t>
      </w:r>
      <w:r w:rsidRPr="00DF54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5483">
        <w:rPr>
          <w:rFonts w:ascii="Times New Roman" w:eastAsia="Times New Roman" w:hAnsi="Times New Roman" w:cs="Times New Roman"/>
          <w:sz w:val="24"/>
          <w:szCs w:val="24"/>
        </w:rPr>
        <w:t>дексах поведения для государственных служащих»).</w:t>
      </w:r>
    </w:p>
    <w:p w:rsidR="00057252" w:rsidRPr="007D1E4D" w:rsidRDefault="00057252" w:rsidP="007D1E4D">
      <w:pPr>
        <w:pStyle w:val="af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5572C" w:rsidRDefault="00F5572C" w:rsidP="00EC5B81">
      <w:pPr>
        <w:pStyle w:val="aff1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D1E4D">
        <w:rPr>
          <w:rFonts w:ascii="Times New Roman" w:eastAsia="Times New Roman" w:hAnsi="Times New Roman"/>
          <w:b/>
          <w:sz w:val="24"/>
          <w:szCs w:val="24"/>
        </w:rPr>
        <w:t>6.</w:t>
      </w:r>
      <w:r w:rsidR="00EB306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D1E4D">
        <w:rPr>
          <w:rFonts w:ascii="Times New Roman" w:eastAsia="Times New Roman" w:hAnsi="Times New Roman"/>
          <w:b/>
          <w:sz w:val="24"/>
          <w:szCs w:val="24"/>
        </w:rPr>
        <w:t>Средства обеспечения освоения</w:t>
      </w:r>
      <w:r w:rsidR="00EC5B8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D1E4D">
        <w:rPr>
          <w:rFonts w:ascii="Times New Roman" w:eastAsia="Times New Roman" w:hAnsi="Times New Roman"/>
          <w:b/>
          <w:sz w:val="24"/>
          <w:szCs w:val="24"/>
        </w:rPr>
        <w:t>учебной дисциплины</w:t>
      </w:r>
    </w:p>
    <w:p w:rsidR="00EC5B81" w:rsidRPr="007D1E4D" w:rsidRDefault="00EC5B81" w:rsidP="00EC5B81">
      <w:pPr>
        <w:pStyle w:val="aff1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EC5B81" w:rsidRPr="00DF5483" w:rsidRDefault="00EC5B81" w:rsidP="00EC5B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 учебном процессе при реализации учебной дисциплины «</w:t>
      </w:r>
      <w:r>
        <w:rPr>
          <w:rFonts w:ascii="Times New Roman" w:hAnsi="Times New Roman" w:cs="Times New Roman"/>
          <w:sz w:val="24"/>
          <w:szCs w:val="24"/>
        </w:rPr>
        <w:t>Конфликт интересов на государственной и муниципальной службе</w:t>
      </w:r>
      <w:r w:rsidRPr="00DF54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» используются следующие программные сре</w:t>
      </w:r>
      <w:r w:rsidRPr="00DF54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</w:t>
      </w:r>
      <w:r w:rsidRPr="00DF548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ства:</w:t>
      </w:r>
      <w:r w:rsidRPr="00DF5483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en-US"/>
        </w:rPr>
        <w:t xml:space="preserve"> </w:t>
      </w:r>
    </w:p>
    <w:p w:rsidR="00EC5B81" w:rsidRPr="00DF5483" w:rsidRDefault="00EC5B81" w:rsidP="00EC5B8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9"/>
        <w:gridCol w:w="6357"/>
      </w:tblGrid>
      <w:tr w:rsidR="00EC5B81" w:rsidRPr="00DF5483" w:rsidTr="00ED155F"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81" w:rsidRPr="00DF5483" w:rsidRDefault="00EC5B81" w:rsidP="00ED15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Информационные технол</w:t>
            </w:r>
            <w:r w:rsidRPr="00DF54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</w:t>
            </w:r>
            <w:r w:rsidRPr="00DF54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гии</w:t>
            </w:r>
          </w:p>
        </w:tc>
        <w:tc>
          <w:tcPr>
            <w:tcW w:w="3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81" w:rsidRPr="00DF5483" w:rsidRDefault="00EC5B81" w:rsidP="00ED15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Перечень программного обеспечения и информационных справочных систем</w:t>
            </w:r>
          </w:p>
        </w:tc>
      </w:tr>
      <w:tr w:rsidR="00EC5B81" w:rsidRPr="00DF5483" w:rsidTr="00ED155F">
        <w:trPr>
          <w:trHeight w:val="759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Офисный пакет для работы с документами</w:t>
            </w:r>
          </w:p>
        </w:tc>
        <w:tc>
          <w:tcPr>
            <w:tcW w:w="3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Microsoft Office Professional</w:t>
            </w:r>
          </w:p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Microsoft Office </w:t>
            </w:r>
            <w:proofErr w:type="spellStart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Std</w:t>
            </w:r>
            <w:proofErr w:type="spellEnd"/>
          </w:p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Only</w:t>
            </w:r>
            <w:proofErr w:type="spellStart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Office</w:t>
            </w:r>
            <w:proofErr w:type="spellEnd"/>
          </w:p>
        </w:tc>
      </w:tr>
      <w:tr w:rsidR="00EC5B81" w:rsidRPr="00DF5483" w:rsidTr="00ED155F">
        <w:trPr>
          <w:cantSplit/>
          <w:trHeight w:val="487"/>
        </w:trPr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Информационно-справочные системы</w:t>
            </w:r>
          </w:p>
        </w:tc>
        <w:tc>
          <w:tcPr>
            <w:tcW w:w="3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Справочно-правовая система «Консультант Плюс»</w:t>
            </w:r>
          </w:p>
        </w:tc>
      </w:tr>
      <w:tr w:rsidR="00EC5B81" w:rsidRPr="00DF5483" w:rsidTr="00ED155F">
        <w:trPr>
          <w:cantSplit/>
          <w:trHeight w:val="353"/>
        </w:trPr>
        <w:tc>
          <w:tcPr>
            <w:tcW w:w="16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Электронно-библиотечные системы</w:t>
            </w:r>
          </w:p>
        </w:tc>
        <w:tc>
          <w:tcPr>
            <w:tcW w:w="33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ЭБС «Университетская библиотека онлайн»</w:t>
            </w:r>
          </w:p>
        </w:tc>
      </w:tr>
      <w:tr w:rsidR="00EC5B81" w:rsidRPr="00DF5483" w:rsidTr="00ED155F">
        <w:trPr>
          <w:cantSplit/>
        </w:trPr>
        <w:tc>
          <w:tcPr>
            <w:tcW w:w="16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Национальная электронная библиотека (</w:t>
            </w:r>
            <w:hyperlink r:id="rId17" w:history="1">
              <w:r w:rsidRPr="00DF548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https://нэб.рф</w:t>
              </w:r>
            </w:hyperlink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(в здании ГОУ ВО </w:t>
            </w:r>
            <w:proofErr w:type="spellStart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КРАГСиУ</w:t>
            </w:r>
            <w:proofErr w:type="spellEnd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EC5B81" w:rsidRPr="00DF5483" w:rsidTr="00ED155F"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3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Электронная почта в домене </w:t>
            </w:r>
            <w:proofErr w:type="spellStart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krags</w:t>
            </w:r>
            <w:proofErr w:type="spellEnd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proofErr w:type="spellStart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EC5B81" w:rsidRPr="00DF5483" w:rsidTr="00ED155F">
        <w:tc>
          <w:tcPr>
            <w:tcW w:w="1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Средства для организации </w:t>
            </w:r>
            <w:proofErr w:type="spellStart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DF54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телемостов и конференций</w:t>
            </w:r>
          </w:p>
        </w:tc>
        <w:tc>
          <w:tcPr>
            <w:tcW w:w="3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54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Сервисы ве</w:t>
            </w:r>
            <w:proofErr w:type="gramStart"/>
            <w:r w:rsidRPr="00DF54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б-</w:t>
            </w:r>
            <w:proofErr w:type="gramEnd"/>
            <w:r w:rsidRPr="00DF54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видеоконференцсвязи, в том числе </w:t>
            </w:r>
            <w:proofErr w:type="spellStart"/>
            <w:r w:rsidRPr="00DF54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BigBlueButton</w:t>
            </w:r>
            <w:proofErr w:type="spellEnd"/>
          </w:p>
          <w:p w:rsidR="00EC5B81" w:rsidRPr="00DF5483" w:rsidRDefault="00EC5B81" w:rsidP="00ED155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B81" w:rsidRPr="00DF5483" w:rsidRDefault="00EC5B81" w:rsidP="00EC5B81">
      <w:pPr>
        <w:widowControl w:val="0"/>
        <w:tabs>
          <w:tab w:val="right" w:leader="underscore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C5B81" w:rsidRPr="00DF5483" w:rsidRDefault="00EC5B81" w:rsidP="00EC5B8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Сопровождение освоения дисциплины обучающимся возможно с использованием электронной информационно-образовательной среды ГОУ ВО </w:t>
      </w:r>
      <w:proofErr w:type="spellStart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КРАГСиУ</w:t>
      </w:r>
      <w:proofErr w:type="spellEnd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том числе о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разовательного портала на основе </w:t>
      </w:r>
      <w:proofErr w:type="spellStart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Moodle</w:t>
      </w:r>
      <w:proofErr w:type="spellEnd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(https://moodle.krags.ru).</w:t>
      </w:r>
      <w:proofErr w:type="gramEnd"/>
    </w:p>
    <w:p w:rsidR="00EC5B81" w:rsidRPr="00DF5483" w:rsidRDefault="00EC5B81" w:rsidP="00EC5B81">
      <w:pPr>
        <w:widowControl w:val="0"/>
        <w:tabs>
          <w:tab w:val="right" w:leader="underscore" w:pos="85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C5B81" w:rsidRPr="00DF5483" w:rsidRDefault="00EC5B81" w:rsidP="00EC5B8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7. Материально-техническое обеспечение освоения учебной дисциплины</w:t>
      </w:r>
    </w:p>
    <w:p w:rsidR="00EC5B81" w:rsidRPr="00DF5483" w:rsidRDefault="00EC5B81" w:rsidP="00EC5B81">
      <w:pPr>
        <w:widowControl w:val="0"/>
        <w:tabs>
          <w:tab w:val="left" w:pos="510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C5B81" w:rsidRPr="00DF5483" w:rsidRDefault="00EC5B81" w:rsidP="00EC5B81">
      <w:pPr>
        <w:widowControl w:val="0"/>
        <w:tabs>
          <w:tab w:val="right" w:leader="underscore" w:pos="850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 проведении учебных занятий по дисциплине «</w:t>
      </w:r>
      <w:r>
        <w:rPr>
          <w:rFonts w:ascii="Times New Roman" w:hAnsi="Times New Roman" w:cs="Times New Roman"/>
          <w:sz w:val="24"/>
          <w:szCs w:val="24"/>
        </w:rPr>
        <w:t>Конфликт интересов на госуда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ственной и муниципальной службе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» задействована материально-техническая база Акад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мии, в состав которой входят следующие средства и ресурсы для организации самосто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тельной и совместной работы обучающихся с преподавателем: </w:t>
      </w:r>
    </w:p>
    <w:p w:rsidR="00EC5B81" w:rsidRPr="00DF5483" w:rsidRDefault="00EC5B81" w:rsidP="00EC5B81">
      <w:pPr>
        <w:tabs>
          <w:tab w:val="right" w:pos="850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– специальные помещения для реализации данной дисциплины представляют с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бой учебные аудитории для проведения занятий лекционного типа, занятий семинарского типа, выполнения курсовых работ,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EC5B81" w:rsidRPr="00DF5483" w:rsidRDefault="00EC5B81" w:rsidP="00EC5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Для проведения занятий лекционного типа предлагаются наборы демонстрацио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ного оборудования и учебно-наглядных пособий, обеспечивающие тематические илл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страции:</w:t>
      </w:r>
    </w:p>
    <w:p w:rsidR="00EC5B81" w:rsidRPr="00DF5483" w:rsidRDefault="00EC5B81" w:rsidP="00EC5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– лаборатори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, оснащенн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ые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лабораторным оборудованием</w:t>
      </w:r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EC5B81" w:rsidRPr="00DF5483" w:rsidRDefault="00EC5B81" w:rsidP="00EC5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– помещение для самостоятельной работы обучающихся оснащено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организации;</w:t>
      </w:r>
    </w:p>
    <w:p w:rsidR="00EC5B81" w:rsidRPr="00DF5483" w:rsidRDefault="00EC5B81" w:rsidP="00EC5B81">
      <w:pPr>
        <w:widowControl w:val="0"/>
        <w:tabs>
          <w:tab w:val="left" w:pos="993"/>
          <w:tab w:val="right" w:pos="850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– компьютерные классы, оснащенные современными персональными компьютер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ми, работающими под управлением операционных систем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Microsoft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Windows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, объедине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ными в локальную сеть и имеющими выход в Интернет; </w:t>
      </w:r>
    </w:p>
    <w:p w:rsidR="00EC5B81" w:rsidRPr="00DF5483" w:rsidRDefault="00EC5B81" w:rsidP="00EC5B81">
      <w:pPr>
        <w:widowControl w:val="0"/>
        <w:tabs>
          <w:tab w:val="left" w:pos="993"/>
          <w:tab w:val="right" w:pos="850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– библиотека Академии, книжный фонд которой содержит научно-исследовательскую литературу, научные журналы и труды научных конференций, а также читальный зал;</w:t>
      </w:r>
    </w:p>
    <w:p w:rsidR="00EC5B81" w:rsidRPr="00DF5483" w:rsidRDefault="00EC5B81" w:rsidP="00EC5B81">
      <w:pPr>
        <w:widowControl w:val="0"/>
        <w:tabs>
          <w:tab w:val="right" w:pos="850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серверное оборудование, включающее, в том числе, несколько серверов серии IBM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System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X, а также виртуальные сервера, работающие под управлением операционных систем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Calculate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Linux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включенной в Реестр Российского ПО, и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Microsoft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Windows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Server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служащими для размещения различных сервисов и служб, в том числе для обеспечения работы СУБД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MySQL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proofErr w:type="gramEnd"/>
    </w:p>
    <w:p w:rsidR="00EC5B81" w:rsidRPr="00DF5483" w:rsidRDefault="00EC5B81" w:rsidP="00EC5B81">
      <w:pPr>
        <w:widowControl w:val="0"/>
        <w:tabs>
          <w:tab w:val="right" w:pos="850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сетевое коммутационное оборудование, обеспечивающее работу локальной сети, предоставление доступа к сети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Internet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общей скоростью подключения 100 Мбит/сек, а также работу беспроводного сегмента сети </w:t>
      </w:r>
      <w:proofErr w:type="spell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Wi-Fi</w:t>
      </w:r>
      <w:proofErr w:type="spell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помещениях Академии; </w:t>
      </w:r>
    </w:p>
    <w:p w:rsidR="00EC5B81" w:rsidRPr="00DF5483" w:rsidRDefault="00EC5B81" w:rsidP="00EC5B81">
      <w:pPr>
        <w:tabs>
          <w:tab w:val="right" w:pos="850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– интерактивные информационные киоски «Инфо»;</w:t>
      </w:r>
    </w:p>
    <w:p w:rsidR="00EC5B81" w:rsidRPr="00DF5483" w:rsidRDefault="00EC5B81" w:rsidP="00EC5B81">
      <w:pPr>
        <w:widowControl w:val="0"/>
        <w:tabs>
          <w:tab w:val="right" w:pos="850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– программные и аппаратные средства для проведения видеоконференцсвязи.</w:t>
      </w:r>
    </w:p>
    <w:p w:rsidR="00EC5B81" w:rsidRPr="00DF5483" w:rsidRDefault="00EC5B81" w:rsidP="00EC5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Кроме того, в образовательном процессе </w:t>
      </w:r>
      <w:proofErr w:type="gramStart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широко используются следующие электронные ресурсы:</w:t>
      </w:r>
    </w:p>
    <w:p w:rsidR="00EC5B81" w:rsidRPr="00DF5483" w:rsidRDefault="00EC5B81" w:rsidP="00EC5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система </w:t>
      </w:r>
      <w:proofErr w:type="spellStart"/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Internet</w:t>
      </w:r>
      <w:proofErr w:type="spellEnd"/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(скорость подключения – 100 Мбит/сек);</w:t>
      </w:r>
    </w:p>
    <w:p w:rsidR="00EC5B81" w:rsidRPr="00DF5483" w:rsidRDefault="00EC5B81" w:rsidP="00EC5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сайт </w:t>
      </w:r>
      <w:hyperlink r:id="rId18" w:history="1">
        <w:r w:rsidRPr="00DF548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www.krags.ru</w:t>
        </w:r>
      </w:hyperlink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EC5B81" w:rsidRPr="00DF5483" w:rsidRDefault="00EC5B81" w:rsidP="00EC5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беспроводная сеть </w:t>
      </w:r>
      <w:proofErr w:type="spellStart"/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Wi-Fi</w:t>
      </w:r>
      <w:proofErr w:type="spellEnd"/>
      <w:r w:rsidRPr="00DF548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A7433" w:rsidRDefault="00EC5B81" w:rsidP="00EC5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4A7433" w:rsidSect="00A43B5C">
          <w:headerReference w:type="default" r:id="rId19"/>
          <w:footerReference w:type="default" r:id="rId20"/>
          <w:pgSz w:w="11906" w:h="16838"/>
          <w:pgMar w:top="851" w:right="851" w:bottom="1134" w:left="1701" w:header="708" w:footer="708" w:gutter="0"/>
          <w:cols w:space="708"/>
          <w:titlePg/>
          <w:docGrid w:linePitch="360"/>
        </w:sectPr>
      </w:pP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Конкретные помещения для организации </w:t>
      </w:r>
      <w:proofErr w:type="gramStart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по дисциплине</w:t>
      </w:r>
      <w:proofErr w:type="gramEnd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Конфликт 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тересов на государственной и муниципальной службе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» определяются расписанием уче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ных занятий и промежуточной аттестации. Оборудование и техническое оснащение ауд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тории, представлено в паспорте соответствующих кабинетов ГОУ ВО </w:t>
      </w:r>
      <w:proofErr w:type="spellStart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КРАГСиУ</w:t>
      </w:r>
      <w:proofErr w:type="spellEnd"/>
      <w:r w:rsidRPr="00DF548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23C3E" w:rsidRPr="007D1E4D" w:rsidRDefault="00323C3E" w:rsidP="007D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D1E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7D1E4D">
        <w:rPr>
          <w:rFonts w:ascii="Times New Roman" w:eastAsia="Times New Roman" w:hAnsi="Times New Roman" w:cs="Times New Roman"/>
          <w:b/>
          <w:sz w:val="24"/>
          <w:szCs w:val="24"/>
        </w:rPr>
        <w:t>. МЕТОДИЧЕСКИЕ МАТЕРИАЛЫ</w:t>
      </w:r>
    </w:p>
    <w:p w:rsidR="00323C3E" w:rsidRPr="007D1E4D" w:rsidRDefault="00323C3E" w:rsidP="007D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Важнейшим условием успешного освоения материала является планомерная работа обучающегося в течение всего периода изучения дисциплины.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необход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мо ознакомиться со следующей учебно-методической документацией: программой дисц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плины; учебником и/или учебными пособиями по дисциплине; электронными ресурсами по </w:t>
      </w:r>
      <w:r w:rsidRPr="004A7433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дисциплине; методическими и оценочными материалами по дисциплине.</w:t>
      </w:r>
    </w:p>
    <w:p w:rsidR="004A7433" w:rsidRPr="004A7433" w:rsidRDefault="004A7433" w:rsidP="004A74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Учебный процесс при реализации дисциплины основывается на использовании </w:t>
      </w: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традиционных и информационных образовательных технологий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433" w:rsidRPr="004A7433" w:rsidRDefault="004A7433" w:rsidP="004A74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Традиционные образовательные технологии представлены </w:t>
      </w: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лекциями и занятиями семинарского типа (практические занятия).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Инновационные образовательные технологии используются в виде широкого пр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менения активных и интерактивных форм проведения занятий. Аудиторная работа обуч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ющихся может предусматривать интерактивную форму проведения лекционных и пра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тических занятий: </w:t>
      </w: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лекции-презентации, лекции-дискуссии и др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433" w:rsidRPr="004A7433" w:rsidRDefault="004A7433" w:rsidP="004A74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образовательные технологии реализуются путем активизации самостоятельной работы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информационной образовательной среде.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Все аудиторные занятия преследуют цель обеспечения высокого теоретического уровня и практической направленности обучения. 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Подготовка к лекционным занятиям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комендации по подготовке к занятиям семинарского типа и самостоятельной работе. В ходе лекционных занятий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следует вести конспектирование учебного мат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риала.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С целью обеспечения успешного освоения дисциплины обучающийся должен гот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виться к лекции. При этом необходимо: 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Symbol" w:hAnsi="Times New Roman" w:cs="Times New Roman"/>
          <w:sz w:val="24"/>
          <w:szCs w:val="24"/>
        </w:rPr>
        <w:t>-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внимательно прочитать материал предыдущей лекции; 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Symbol" w:hAnsi="Times New Roman" w:cs="Times New Roman"/>
          <w:sz w:val="24"/>
          <w:szCs w:val="24"/>
        </w:rPr>
        <w:t>-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ознакомиться с учебным материалом лекции по рекомендованному учебнику и/или учебному пособию; 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Symbol" w:hAnsi="Times New Roman" w:cs="Times New Roman"/>
          <w:sz w:val="24"/>
          <w:szCs w:val="24"/>
        </w:rPr>
        <w:t>-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уяснить место изучаемой темы в своей профессиональной подготовке; 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Symbol" w:hAnsi="Times New Roman" w:cs="Times New Roman"/>
          <w:sz w:val="24"/>
          <w:szCs w:val="24"/>
        </w:rPr>
        <w:t>-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записать возможные вопросы, которые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задать преп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давателю.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Подготовка к занятиям семинарского типа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Этот вид самостоятельной работы состоит из нескольких этапов: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2) углубление знаний по теме. Для этого рекомендуется выписать возникшие в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просы, используемые термины; 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3) подготовка докладов по темам, предлагаемым преподавателем, или решение з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дач, анализ практических ситуаций и др.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При подготовке к занятиям семинарского типа рекомендуется с целью повышения их эффективности: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– уделять внимание разбору теоретических задач, обсуждаемых на лекциях;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– уделять внимание краткому повторению теоретического материала, который и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пользуется при выполнении практических заданий;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– выполнять внеаудиторную самостоятельную работу;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– ставить проблемные вопросы, по возможности использовать примеры и задачи с практическим содержанием;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– включаться в используемые при проведении практических занятий активные и интерактивные методы обучения.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разборе примеров в аудитории или дома целесообразно каждый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них обо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новывать теми или иными теоретическими положениями.</w:t>
      </w:r>
    </w:p>
    <w:p w:rsidR="004A7433" w:rsidRPr="004A7433" w:rsidRDefault="004A7433" w:rsidP="004A74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Активность на занятиях семинарского типа оценивается по следующим критериям:</w:t>
      </w:r>
    </w:p>
    <w:p w:rsidR="004A7433" w:rsidRPr="004A7433" w:rsidRDefault="004A7433" w:rsidP="004A74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ответы на вопросы, предлагаемые преподавателем;</w:t>
      </w:r>
    </w:p>
    <w:p w:rsidR="004A7433" w:rsidRPr="004A7433" w:rsidRDefault="004A7433" w:rsidP="004A74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участие в дискуссиях;</w:t>
      </w:r>
    </w:p>
    <w:p w:rsidR="004A7433" w:rsidRPr="004A7433" w:rsidRDefault="004A7433" w:rsidP="004A74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выполнение проектных и иных заданий;</w:t>
      </w:r>
    </w:p>
    <w:p w:rsidR="004A7433" w:rsidRPr="004A7433" w:rsidRDefault="004A7433" w:rsidP="004A74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A7433">
        <w:rPr>
          <w:rFonts w:ascii="Times New Roman" w:eastAsia="Times New Roman" w:hAnsi="Times New Roman" w:cs="Times New Roman"/>
          <w:sz w:val="24"/>
          <w:szCs w:val="24"/>
        </w:rPr>
        <w:t>ассистирование</w:t>
      </w:r>
      <w:proofErr w:type="spell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преподавателю в проведении занятий.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Организация самостоятельной работы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обучающихся представляет собой процесс активного, ц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ленаправленного приобретения ими новых знаний, умений без непосредственного участия преподавателя, характеризующийся предметной направленностью, эффективным контр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лем и оценкой результатов деятельности обучающегося.</w:t>
      </w:r>
      <w:proofErr w:type="gramEnd"/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Задачами самостоятельной работы являются: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систематизация и закрепление полученных теоретических знаний и практических умений и навыков обучающихся;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углубление и расширение теоретических знаний;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формирование умений использовать нормативную и справочную документацию, специальную литературу;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развитие познавательных способностей, активности обучающихся, ответственн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сти и организованности;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формирование самостоятельности мышления, творческой инициативы, способн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стей к саморазвитию, самосовершенствованию и самореализации;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развитие исследовательских умений и академических навыков.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1) внеаудиторная самостоятельная работа;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2) аудиторная самостоятельная работа, которая осуществляется под непосре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ственным руководством преподавателя при проведении практических занятий и во время чтения лекций;</w:t>
      </w:r>
    </w:p>
    <w:p w:rsidR="004A7433" w:rsidRPr="004A7433" w:rsidRDefault="004A7433" w:rsidP="004A74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3) творческая, в том числе научно-исследовательская работа. </w:t>
      </w:r>
    </w:p>
    <w:p w:rsidR="004A7433" w:rsidRPr="004A7433" w:rsidRDefault="004A7433" w:rsidP="004A74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Перед выполнением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внеаудиторной самостоятельной работы пр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подаватель может давать разъяснения по выполнению задания, которые включают:</w:t>
      </w:r>
    </w:p>
    <w:p w:rsidR="004A7433" w:rsidRPr="004A7433" w:rsidRDefault="004A7433" w:rsidP="004A74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цель и содержание задания;</w:t>
      </w:r>
    </w:p>
    <w:p w:rsidR="004A7433" w:rsidRPr="004A7433" w:rsidRDefault="004A7433" w:rsidP="004A74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сроки выполнения;</w:t>
      </w:r>
    </w:p>
    <w:p w:rsidR="004A7433" w:rsidRPr="004A7433" w:rsidRDefault="004A7433" w:rsidP="004A74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ориентировочный объем работы;</w:t>
      </w:r>
    </w:p>
    <w:p w:rsidR="004A7433" w:rsidRPr="004A7433" w:rsidRDefault="004A7433" w:rsidP="004A74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основные требования к результатам работы и критерии оценки;</w:t>
      </w:r>
    </w:p>
    <w:p w:rsidR="004A7433" w:rsidRPr="004A7433" w:rsidRDefault="004A7433" w:rsidP="004A74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- возможные типичные ошибки при выполнении.</w:t>
      </w:r>
    </w:p>
    <w:p w:rsidR="004A7433" w:rsidRPr="004A7433" w:rsidRDefault="004A7433" w:rsidP="004A743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Контроль результатов внеаудиторной самостоятельной работы обучающихся м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жет проходить в письменной, устной или смешанной форме.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Достаточно часто преподаватель для тематических занятиях семинарского типа п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ручает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конкретным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подготовить доклад. При подготовке доклада, польз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ясь различными источниками (учебной и специальной литературой, в том числе моногр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фиями, диссертациями и статьями, информационными источниками, статистической и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формацией и т.д.), необходимо полностью раскрыть тему, последовательно изложить и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торию вопроса, имеющиеся точки зрения, собственные выводы. Необходимо избегать н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проверенной информации, оговаривать легитимность источников. Обязательным является сопровождение доклада электронной презентацией, сделанной в редакторе </w:t>
      </w:r>
      <w:proofErr w:type="spellStart"/>
      <w:r w:rsidRPr="004A7433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7433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4A7433">
        <w:rPr>
          <w:rFonts w:ascii="Times New Roman" w:eastAsia="Times New Roman" w:hAnsi="Times New Roman" w:cs="Times New Roman"/>
          <w:sz w:val="24"/>
          <w:szCs w:val="24"/>
        </w:rPr>
        <w:t>. Электронная презентация включает: титульный слайд с указанием темы доклада, Ф.И.О. обучающегося; основные положения доклада, выводы и заключительный слайд со спи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ком источников и благодарностью (8–10 слайдов). Слайды могут быть пронумерованы. Цветовой фон слайдов подбирается так, чтобы на нем хорошо был виден текст. Слушая 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доклады и выступления на семинаре или реплики в ходе дискуссии,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важно не только уважать мнение собеседника, но и использовать навыки активного или рефле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сивного слушания (не перебивать, давая возможность полностью высказать свою точку зрения, непонятое уточнять, </w:t>
      </w:r>
      <w:proofErr w:type="spellStart"/>
      <w:r w:rsidRPr="004A7433">
        <w:rPr>
          <w:rFonts w:ascii="Times New Roman" w:eastAsia="Times New Roman" w:hAnsi="Times New Roman" w:cs="Times New Roman"/>
          <w:sz w:val="24"/>
          <w:szCs w:val="24"/>
        </w:rPr>
        <w:t>переформулируя</w:t>
      </w:r>
      <w:proofErr w:type="spell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высказанное и т.п.).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Подготовка к промежуточной аттестации 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Видом промежуточной аттестации по данной дисциплине является сдача зачета. При проведении промежуточной аттестации выясняется усвоение основных теоретич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ских и прикладных вопросов программы и умение применять полученные знания к реш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нию практических задач. При подготовке к зачету учебный материал рекомендуется п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вторять по учебному изданию, рекомендованному в качестве основной литературы, и ко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спекту. Зачет проводится в назначенный день, по окончании изучения дисциплины. После контрольного мероприятия преподаватель учитывает активность работы обучающегося на аудиторных занятиях, качество самостоятельной работы, результаты текущей аттестации, посещаемость и выставляет итоговую оценку.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b/>
          <w:i/>
          <w:sz w:val="24"/>
          <w:szCs w:val="24"/>
        </w:rPr>
        <w:t>Изучение дисциплины с использованием дистанционных образовательных те</w:t>
      </w:r>
      <w:r w:rsidRPr="004A7433">
        <w:rPr>
          <w:rFonts w:ascii="Times New Roman" w:eastAsia="Times New Roman" w:hAnsi="Times New Roman" w:cs="Times New Roman"/>
          <w:b/>
          <w:i/>
          <w:sz w:val="24"/>
          <w:szCs w:val="24"/>
        </w:rPr>
        <w:t>х</w:t>
      </w:r>
      <w:r w:rsidRPr="004A7433">
        <w:rPr>
          <w:rFonts w:ascii="Times New Roman" w:eastAsia="Times New Roman" w:hAnsi="Times New Roman" w:cs="Times New Roman"/>
          <w:b/>
          <w:i/>
          <w:sz w:val="24"/>
          <w:szCs w:val="24"/>
        </w:rPr>
        <w:t>нологий</w:t>
      </w: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дисциплины с использованием дистанционных образовательных технологий необходимо дополнительно руководствоваться локальными нормативными актами ГОУ ВО </w:t>
      </w:r>
      <w:proofErr w:type="spellStart"/>
      <w:r w:rsidRPr="004A7433">
        <w:rPr>
          <w:rFonts w:ascii="Times New Roman" w:eastAsia="Times New Roman" w:hAnsi="Times New Roman" w:cs="Times New Roman"/>
          <w:sz w:val="24"/>
          <w:szCs w:val="24"/>
        </w:rPr>
        <w:t>КРАГСиУ</w:t>
      </w:r>
      <w:proofErr w:type="spellEnd"/>
      <w:r w:rsidRPr="004A7433">
        <w:rPr>
          <w:rFonts w:ascii="Times New Roman" w:eastAsia="Times New Roman" w:hAnsi="Times New Roman" w:cs="Times New Roman"/>
          <w:sz w:val="24"/>
          <w:szCs w:val="24"/>
        </w:rPr>
        <w:t>, регламентирующими организацию образовательного процесса с использованием дистанционных образовательных технологий.</w:t>
      </w:r>
    </w:p>
    <w:p w:rsidR="004A7433" w:rsidRDefault="004A7433" w:rsidP="004A7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A7433" w:rsidSect="00A43B5C">
          <w:pgSz w:w="11906" w:h="16838"/>
          <w:pgMar w:top="851" w:right="851" w:bottom="1134" w:left="1701" w:header="708" w:footer="708" w:gutter="0"/>
          <w:cols w:space="708"/>
          <w:titlePg/>
          <w:docGrid w:linePitch="360"/>
        </w:sectPr>
      </w:pPr>
    </w:p>
    <w:p w:rsidR="00323C3E" w:rsidRPr="007D1E4D" w:rsidRDefault="00323C3E" w:rsidP="007D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  <w:lastRenderedPageBreak/>
        <w:t xml:space="preserve">РАЗДЕЛ </w:t>
      </w:r>
      <w:r w:rsidRPr="007D1E4D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en-US"/>
        </w:rPr>
        <w:t>III</w:t>
      </w:r>
      <w:r w:rsidRPr="007D1E4D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  <w:t>. ОЦЕНОЧНЫЕ МАТЕРИАЛЫ</w:t>
      </w:r>
    </w:p>
    <w:p w:rsidR="00323C3E" w:rsidRPr="007D1E4D" w:rsidRDefault="00323C3E" w:rsidP="007D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</w:pPr>
    </w:p>
    <w:p w:rsidR="00323C3E" w:rsidRPr="007D1E4D" w:rsidRDefault="00323C3E" w:rsidP="007D1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E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8. Контрольно-измерительные материалы, необходимые для проверки </w:t>
      </w:r>
      <w:proofErr w:type="spellStart"/>
      <w:r w:rsidRPr="007D1E4D">
        <w:rPr>
          <w:rFonts w:ascii="Times New Roman" w:eastAsia="Calibri" w:hAnsi="Times New Roman" w:cs="Times New Roman"/>
          <w:b/>
          <w:bCs/>
          <w:sz w:val="24"/>
          <w:szCs w:val="24"/>
        </w:rPr>
        <w:t>сформир</w:t>
      </w:r>
      <w:r w:rsidRPr="007D1E4D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7D1E4D">
        <w:rPr>
          <w:rFonts w:ascii="Times New Roman" w:eastAsia="Calibri" w:hAnsi="Times New Roman" w:cs="Times New Roman"/>
          <w:b/>
          <w:bCs/>
          <w:sz w:val="24"/>
          <w:szCs w:val="24"/>
        </w:rPr>
        <w:t>ванности</w:t>
      </w:r>
      <w:proofErr w:type="spellEnd"/>
      <w:r w:rsidRPr="007D1E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индикаторов достижения компетенций (знаний и умений)</w:t>
      </w:r>
    </w:p>
    <w:p w:rsidR="00323C3E" w:rsidRPr="007D1E4D" w:rsidRDefault="00323C3E" w:rsidP="007D1E4D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D1E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3C3E" w:rsidRPr="007D1E4D" w:rsidRDefault="00323C3E" w:rsidP="007D1E4D">
      <w:pPr>
        <w:spacing w:after="0" w:line="240" w:lineRule="auto"/>
        <w:ind w:firstLine="709"/>
        <w:jc w:val="both"/>
        <w:rPr>
          <w:rFonts w:ascii="Times New Roman" w:eastAsia="times new roman,bold" w:hAnsi="Times New Roman" w:cs="Times New Roman"/>
          <w:bCs/>
          <w:i/>
          <w:color w:val="FF0000"/>
          <w:sz w:val="24"/>
          <w:szCs w:val="24"/>
        </w:rPr>
      </w:pPr>
      <w:r w:rsidRPr="007D1E4D">
        <w:rPr>
          <w:rFonts w:ascii="Times New Roman" w:eastAsia="times new roman,bold" w:hAnsi="Times New Roman" w:cs="Times New Roman"/>
          <w:b/>
          <w:bCs/>
          <w:i/>
          <w:sz w:val="24"/>
          <w:szCs w:val="24"/>
        </w:rPr>
        <w:t xml:space="preserve">8.1. Задания для проведения текущего контроля </w:t>
      </w:r>
      <w:r w:rsidRPr="007D1E4D">
        <w:rPr>
          <w:rFonts w:ascii="Times New Roman" w:eastAsia="times new roman,bold" w:hAnsi="Times New Roman" w:cs="Times New Roman"/>
          <w:bCs/>
          <w:i/>
          <w:sz w:val="24"/>
          <w:szCs w:val="24"/>
        </w:rPr>
        <w:t>(</w:t>
      </w:r>
      <w:r w:rsidR="00BA0164">
        <w:rPr>
          <w:rFonts w:ascii="Times New Roman" w:eastAsia="times new roman,bold" w:hAnsi="Times New Roman" w:cs="Times New Roman"/>
          <w:bCs/>
          <w:i/>
          <w:sz w:val="24"/>
          <w:szCs w:val="24"/>
        </w:rPr>
        <w:t>тест</w:t>
      </w:r>
      <w:r w:rsidRPr="007D1E4D">
        <w:rPr>
          <w:rFonts w:ascii="Times New Roman" w:eastAsia="times new roman,bold" w:hAnsi="Times New Roman" w:cs="Times New Roman"/>
          <w:bCs/>
          <w:i/>
          <w:sz w:val="24"/>
          <w:szCs w:val="24"/>
        </w:rPr>
        <w:t xml:space="preserve">) 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1. В каком нормативном правовом акте дается определение термина «коррупция»?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Федеральный закон от 08.03.2006 № 40--ФЗ «О ратификации Конвенции Орган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зации Объединенных Наций против коррупции» 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)Ф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едеральный закон от 25.12.2008 № 273-ФЗ «О противодействии коррупции»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)У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каз Президента РФ от 13.04.2010 № 460 «О Национальной стратегии противоде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й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ствия коррупции»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2. Выберите наиболее правильные варианты ответов на вопрос: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Коррупция - это...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)з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лоупотребление служебным положением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езаконное использование физическим лицом своего должностного положения 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преки законным интересам общества и государства в целях получения выгоды для себя или для третьих лиц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подкуп публичных должностных лиц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3. Согласно нормам федерального законодательства в противодействии коррупции участвуют: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)ф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едеральные органы государственной власти б)органы государственной власти субъектов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политические партии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4. Выберите правильные варианты ответов на вопрос.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Меры по профилактике коррупции это...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формирование в обществе нетерпимости к коррупционному поведению;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нтикоррупционная экспертиза правовых актов и их проектов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принятие мер, которые могут потребоваться для обеспечения эффективной и надлежащей защиты тех, кто сообщает о коррупционных уголовных правонарушениях или иным образом сотрудничает с органами, осуществляющими расследование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5. Выберите наиболее правильный вариант ответа.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Под конфликтом интересов в ФЗ «О противодействии коррупции» понимается...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ситуация, при которой личная заинтересованность государственного или муниц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пального служащего влияет или может повлиять на надлежащее исполнение им дол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ностных (служебных) обязанностей и при которой возникает или может возникнуть пр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тиворечие между личной заинтересованностью государственного или муниципального служащего и правами и законными интересами, граждан, организаций, общества или го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ударства, способное привести к причинению вреда правам и законным интересам гра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дан, организаций, общества или государства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ситуация, при которой личная заинтересованность государственного или муниц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пального служащего влияет на надлежащее исполнение им должностных (служебных) обязанностей и при которой возникает противоречие между личной заинтересованностью государственного или муниципального служащего и законными интересами граждан, 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ганизаций, общества или государства, способное привести к причинению вреда правам и законным интересам граждан, организаций, общества или государства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6. Выберите наиболее правильный вариант определения.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Под личной заинтересованностью государственного (муниципального) служащего понимается...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возможность получения государственным или муниципальным служащим при 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полнении должностных (служебных) обязанностей доходов в денежной форме для себя или для третьих лиц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возможность получения государственным или муниципальным служащим при 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полнении должностных (служебных) обязанностей доходов в виде денег, ценностей, ин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го имущества или услуг имущественного характера, иных имущественных прав для себя или для третьих лиц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7.Российский государственный и политический деятель, автор слов «Мы не должны показывать пальцем на другие страны и говорить — «а у них коррупция не меньше!» Мы должны решать свои внутренние проблемы».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римаков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утин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едведев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8.Выберите наиболее правильный вариант ответа: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Государственный или муниципальный служащий...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обязан принимать меры по недопущению любой возможности возникновения конфликта интересов; в письменной форме уведомить своего непосредственного начал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ь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ника о возникшем конфликте интересов или о возможности его возникновения, как только ему станет об этом известно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обязан принимать меры по недопущению любой возможности возникновения конфликта интересов; на усмотрение государственного служащего уведомлять своего непосредственного начальника о возникшем конфликте интересов или о возможности его возникновения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обязан принимать меры по предотвращению и урегулированию конфликта инт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ресов обязано уведомить в порядке, определенном представителем нанимателя (работод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телем) в соответствии с нормативными правовыми актами Российской Федерации, о во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никшем конфликте интересов или о возможности его возникновения, как только ему ст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нет об этом известно.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9. Комиссии по соблюдению требований к служебному поведению государственных гражданских служащих и урегулированию конфликта интересов в исполнительном органе государственной власти Белгородской области образуются: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нормативным правовым актом Губернатора Белгородской области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ормативным правовым актом органа местного самоуправления (муниципального органа)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нормативным правовым актом исполнительного органа государственной власти Белгородской области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10. Согласно действующему российскому законодательству в понятие «коррупции» входит: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дача взятки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получение взятки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злоупотребление служебным положением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нецелевое расходование бюджетных средств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д) превышение должностных полномочий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е) присвоение полномочий должностного лица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ж) коммерческий подкуп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з) злоупотребление полномочиями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11. Выберите правильный вариант ответа: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Антикоррупционные программы Белгородской области разрабатываются...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органами государственной власти Белгородской области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органами местного самоуправления муниципальных районов и городских округов Белгородской области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территориальными органами федеральных органов исполнительной власти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12.Субъектами антикоррупционной политики Белгородской области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являются: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федеральные органы государственной власти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органы местного самоуправления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)о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рганы государственной власти Белгородской области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13.Какая из перечисленных ниже мер является профилактикой коррупции: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предъявление квалификационных требований к гражданам, претендующим на 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мещение государственных или муниципальных должностей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проведение единой государственной политики в области противодействия ко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совершенствование системы и структуры государственных органов, создание м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ханизмов общественного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контроля за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их деятельностью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14.Какие из сведений о доходах, расходах, об имуществе и обязательствах имущ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ственного характера, представленные государственным служащим, размещаются на оф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циальных сайтах?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еречень объектов недвижимого имущества, принадлежащих служащему, супруге (супругу) и несовершеннолетним детям на праве собственности или находящихся в их пользовании;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контактный телефон служащего;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фактический адрес проживания служащего;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перечень транспортных средств, принадлежащих служащему, супруге (супругу) и несовершеннолетним детям на праве собственности;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д) персональные данные супруги (супруга), детей и иных членов семьи муниципал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ь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ного служащего;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е) декларированный годовой доход муниципального служащего, его супруги (супр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га) и несовершеннолетних детей;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ж) информацию, отнесенную к государственной тайне или являющуюся конфиде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циальной.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15.Российский политик и военачальник, (20 век), автор слов «Необходимо победить преступность, коррупцию и мать их, беззаконие»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)Ж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уков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)В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асилевский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)Л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ебедь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)Г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ромов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16. 0снованием для осуществления проверки достоверности и полноты сведений, представляемых государственными служащими, является достаточная информация, пре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ставленная в письменном виде в установленном порядке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равоохранительными органами;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представителями общероссийских средств массовой информации;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должностными лицами кадровых служб, ответственными за работу по профила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тике коррупционных и иных правонарушений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17.Входят ли в правовую основу противодействия коррупции муниципальные пр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вовые акты: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да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нет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входят в случаях, предусмотренных законодательством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18. Антикоррупционная экспертиза нормативных правовых актов (проектов норм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тивных правовых актов) проводится: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органами, должностными лицами средств массовой информации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федеральным органом исполнительной власти в области юстиции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должностными лицами государственных органов и организаций, органов госуда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ственной власти субъектов Российской Федерации, органов местного самоуправления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19.Какая из перечисленных ниже мер является профилактикой коррупции: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определение основных направлений государственной политики в области прот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водействия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координации деятельности в области противодействия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формирование в обществе нетерпимости к коррупционному поведению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20.Входит ли в правовую основу противодействия коррупции Конституция Росси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й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ской Федерации: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да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нет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входит в части положений о международных договорах России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21.Под термином «коррупция» понимается незаконное использование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физическим лицом своего положения в целях получения выгоды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Для себя или для третьих лиц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Только для себя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Только для себя и своих родственников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17. Федеральный орган исполнительной власти в области юстиции проводит ант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коррупционную экспертизу: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проектов федеральных законов, проектов указов Президента Российской Федер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нормативных правовых актов органов, организаций, их должностных лиц по 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просам, касающимся государственной и муниципальной собственности, государственной и муниципальной службы, бюджетного, налогового, таможенного, лесного, водного, 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нормативных правовых актов субъектов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22.Русский советский поэт, один из крупнейших поэтов 20 века, автор стихотвор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«Пришли и славословим </w:t>
      </w:r>
      <w:proofErr w:type="spell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покорненько</w:t>
      </w:r>
      <w:proofErr w:type="spell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тебя, дорогая взятка, все здесь, от младшего дворника до того, кто в золото заткан.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Всех, кто за нашей десницей посмеет с укором глаза весть, мы так, как им и не сни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ся, накажем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мерзавцев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за зависть».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)Б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езыменский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аяковский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)Т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вардовский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23.В понятие «противодействие коррупции» деятельность по раскрытию и расслед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ванию коррупционных правонарушений: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включается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б) не включается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включается только в части надзорных мероприятий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24.Обеспечение разработки и принятия федеральных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законов по вопросам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противодействия коррупции относится к компетенции: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Президента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Федерального Собрания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Правительства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25.В каком случае юридическое лицо будут нести ответственность за коррупционное правонарушение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?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если от имени юридического лица осуществляется планирование, организация и подготовка коррупционных правонарушений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если от имени или в интересах юридического лица совершено коррупционные правонарушение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к юридическому лицу не могут быть применены меры ответственности за корру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ционное правонарушение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26.Выберите соответствующие закону основания для увольнения лиц, замещающих государственные должности в связи с утратой доверия: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непринятие лицом, замещающим государственную должность Российской Фед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рации, государственную должность субъекта Российской Федерации, муниципальную должность мер по предотвращению и (или) урегулированию конфликта интересов, стор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ной которого оно является 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)в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хождение лица, замещающего государственную должность Российской Федерации, государственную должность субъекта Российской Федерации, муниципальную должность в органы управления некоммерческой организации, участие лица на платной основе в деятельности органа управления коммерческой организации, за исключением случаев, установленных федеральным законом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)о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существление лицом, замещающим государственную должность Российской Ф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дерации, государственную должность субъекта Российской Федерации, муниципальную должность предпринимательской деятельности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все ответы верные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27.Русский прозаик, драматург, поэт, критик, публицист (19 век), один из классиков русской литературы. Автор отрывка из романа: «Полицмейстер был некоторым образом отец и благотворитель в городе. Он был среди граждан совершенно как в родной семье, а в лавки и гостиный двор наведывался, как в собственную кладовую. Вообще он сидел, как говорится, на своем месте и должность свою постигнул в совершенстве. Трудно было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же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и решить, он ли создан для места или место для него. Дело было поведено так умно, что он получал вдвое больше доходов </w:t>
      </w:r>
      <w:proofErr w:type="spell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противу</w:t>
      </w:r>
      <w:proofErr w:type="spell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всех своих предшественников, а между тем заслужил любовь всего города».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)Г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рибоедов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)Г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оголь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ушкин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28. Может ли гражданин иностранного государства поступить на государственную гражданскую службу?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да, конечно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нет, не может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ожет, но при наличии определенных условий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29.Являются ли институты гражданского общества участниками мероприятий по противодействию коррупции: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нет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да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да, но только в части проведения общественных мероприятий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30. Понятие конфликта интересов установлено: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Федеральным законом «О противодействии коррупции»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б) Федеральным законом «Об общих принципах организации местного самоупра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ления в Российской Федерации»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Федеральным законом «Об общих принципах организации законодательных (представительных) и исполнительных органов государственной власти субъектов Ро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сийской Федерации»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Кодексом Российской Федерации об административных правонарушениях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31.Революционер-демократ, писатель (19 век), автор слов «В русской службе всего страшнее бескорыстные люди».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)Г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ерцен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)Ч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ернышевский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обролюбов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32. Лица, замещающие государственны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е(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муниципальные) должности и осущест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ляющие свои полномочия на постоянной основе, не вправе: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)з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зований субъекта Российской Федерации, иных объединений муниципальных образов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ний), если иное не предусмотрено федеральными законами или если в порядке, устано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ленном муниципальным правовым актом в соответствии с федеральными законами и 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конами субъекта Российской Федерации, ему не поручено участвовать в управлении этой организацией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)з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аниматься оплачиваемой преподавательской, научной и иной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творческой деятельностью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)и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33.В понятие «противодействие коррупции» деятельность по минимизации и (или) ликвидации последствий коррупционных правонарушений: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включается, б) не включается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включается только в части надзорных мероприятий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34. К ограничениям для государственных (муниципальных) служащих, способств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ющим возможным коррупционным правонарушениям относится: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a) признания его ограниченно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дееспособным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или недееспособным;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осуждения его к наказанию и наличия не снятой или не погашенной судимости;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наличия близкого родственника на государственной или муниципальной службе.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35. В каких случаях совершение лицами, замещающими должности, включенные в перечни, установленные нормативными правовыми актами Российской Федерации, сде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)в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лечет обязанность представлять сведения о своих расходах, а также о ра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ходах своих супруги (супруга) и несовершеннолетних детей его супругой (супругом) и (или) несовершеннолетними детьми?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)е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сли сумма сделки превышает доход Лица, замещающие (занимающие) должн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ны представлять сведения о своих расходах, а также о расходах своих супруги (супруга) и несовершеннолетних детей муниципального служащего за три последних года, предш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ствующих совершению сделки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)е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сли общая сумма таких сделок превышает общий доход муниципального служ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щего и его супруги (супруга) за три последних года, предшествующих отчетному периоду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)е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сли общая сумма сделки превышает общий доход муниципального служащего, его супруги (супруга) и несовершеннолетних детей за пять последних лет, предшеству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ю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щих отчетному периоду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36.Какая из перечисленных ниже мер является профилактикой коррупции: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подготовка проектов указов, распоряжений и поручений Президента Российской Федерации по борьбе с коррупцией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создание механизма взаимодействия правоохранительных и иных государстве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ных органов с общественными и парламентскими комиссиями по вопросам противоде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й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в) развитие институтов общественного и парламентского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контроля за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соблюдением законодательства РФ о противодействии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37.Русская императрица, автор слов «Ненасытная жажда корысти дошла до того, что некоторые места, учреждаемые для правосудия, сделались торжищем,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лихоимство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и пр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страстие - предводительством судей, а потворство и опущение - одобрением беззаконн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кам».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Елизавета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Екатерина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Анна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38.Кто обязан представлять сведения о своих доходах, об имуществе и обязател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ь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ствах имущественного характера, а также о доходах, об имуществе и обязательствах им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щественного характера своих супруги (супруга) и несовершеннолетних детей представ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телю нанимателя (работодателю)?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граждане, претендующие на замещение должностей государственной (муниц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пальной) службы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граждане, претендующие на замещение должностей в муниципальных (госуда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ственных) учреждениях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)г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раждане, претендующие на замещение отдельных должностей, включенных в п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речни, установленные федеральными государственными органами, на основании трудов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го договора в организациях, создаваемых для выполнения задач, поставленных перед ф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деральными государственными органами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39. Возможность получения лицом, замещающим должность, замещение которой предусматривает обязанность принимать меры по предотвращению и урегулированию конфликта интересов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– это …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)к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онфликт интересов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)к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оррупция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)л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ичная заинтересованность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40.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заций), представленные в соответствии с Федеральным законом от 3 декабря 2012 года N 230-ФЗ "О контроле за соответствием расходов лиц, замещающих государственные дол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ности, и иных лиц их доходам":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законодател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ь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ством Российской Федерации требований о защите персональных данных.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)р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азмещаются в СМИ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размещаются в информационно-телекоммуникационной сети "Интернет" на оф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циальных сайтах федеральных государственных органов, государственных органов суб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ъ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ектов Российской Федерации, органов местного самоуправления в порядке, определяемом нормативными правовыми актами Президента Российской Федерации, иными нормати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ными правовыми актами Российской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Федерации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с соблюдением установленных законод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тельством Российской Федерации требований о защите персональных данных.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41.В соответствии с законом «О противодействии коррупции», к основным напра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лениям деятельности государственных органов по повышению эффективности против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действия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относятся: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комплексное использование политических, организационных, информационно-пропагандистских, социально-экономических, правовых, специальных и иных мер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внедрение в практику кадровой работы органов государственной власти и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ностных обязанностей должно в обязательном порядке учитываться при назначении его на вышестоящую должность, при его поощрении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обеспечение доступа граждан к информации о деятельности федеральных органов государственной власти, органов государственности власти субъектов Российской Фед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рации и органов местного самоуправления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42.Итальянский политический деятель, автор афоризма «Коррупция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подобна болезни, которую вначале трудно распознать, но легче лечить, а когда она запущена, то ее легко распознать, но излечить трудно».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</w:t>
      </w:r>
      <w:proofErr w:type="spell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акиавели</w:t>
      </w:r>
      <w:proofErr w:type="spell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</w:t>
      </w:r>
      <w:proofErr w:type="spell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Ч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иано</w:t>
      </w:r>
      <w:proofErr w:type="spell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)Б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ерлускони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43.Имеет ли право государственный (муниципальный) служащий выезжать в сл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жебные командировки за пределы Российской Федерации за счет средств физических и юридических лиц?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может без ограничений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ожет, если эти средства получены им сверх выделяемых командирующим орг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не вправе, за исключением служебных командировок, осуществляемых в соотве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ции или муниципальных органов с государственными или муниципальными органами иностранных государств, международными или иностранными организациями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44. Коррупция проявляется в форме: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)з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лоупотребления служебным положением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ачи взятки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олучения взятки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45.Американский президент, автор слов «Дайте мне 10 миллионов долларов - и я провалю принятие любой поправки к конституции».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)О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бама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)Р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узвельт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)К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линтон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46.Понятие личной заинтересованности установлено: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Федеральным законом «О противодействии коррупции»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Федеральным законом «Об общих принципах организации местного самоупра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ления в Российской Федерации»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Федеральным законом «Об общих принципах организации законодательных (представительных) и исполнительных органов государственной власти субъектов Ро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сийской Федерации»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47. К мерам по профилактике коррупции относятся: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 xml:space="preserve">а) развитие институтов общественного и парламентского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контроля за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соблюдением законодательства Российской Федерации 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противодействии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коррупции;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антикоррупционная экспертиза правовых актов и их проектов;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организация и осуществление внутреннего контроля;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д) предъявление квалификационных требований к гражданам, претендующим на 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мещение государственных или муниципальных должностей и должностей государстве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ной или муниципальной службы, а также проверка в установленном порядке сведений, представляемых указанными гражданами.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48.Может ли государственный гражданский служащий принимать награды, поче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ет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ожет с письменного разрешения представителя нанимателя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ожет с согласия непосредственного руководителя.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49. Служебная проверка проводится: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 решению представителя нанимателя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по письменному заявлению гражданского служащего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 устной жалобе гражданского служащего вышестоящему должностному лицу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50.Российский государственный и политический деятель (20-21 век), автор высказ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ы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вания «Нет такой таблетки от коррупции: раз проглотил — и вы здоровы».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едведев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утин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римаков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51.В размещаемых на официальных сайтах государственных органов и предоставл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я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персональные данные супруги (супруга), детей и иных членов семьи гражданского служащего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данные, позволяющие определить место жительства гражданского служащего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анные, позволяющие определить место жительства членов семьи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гражданского служащего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52.Гражданин, претендующий на замещение должности гражданской службы, пре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ставляет сведения о своих доходах, об имуществе и обязательствах имущественного х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рактера, а также о доходах, об имуществе и обязательствах имущественного характера 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пруги (супруга) и несовершеннолетних детей: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вместе с подачей документов на участие в конкурсе на замещение вакантной должности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не представляет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вместе с подачей документов при поступлении на гражданскую службу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53. Деятельность по профилактике коррупции включает в себя: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пресечение коррупционных правонарушений;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расследование коррупционных правонарушений;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выявление и устранение причин коррупции.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54.Основаниями для проведения заседания комиссии по соблюдению требований к служебному поведению гражданских служащих и урегулированию конфликта интересов являются: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а) представление руководителем государственного органа материалов проверки, свидетельствующих о представлении гражданским служащим недостоверных или непо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ных сведений о доходах, об имуществе и обязательствах имущественного характера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представление руководителем государственного органа материалов проверки, свидетельствующих о нарушении гражданским служащим служебной дисциплины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оступившее в государственный орган сообщение о преступлении или админ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стративном правонарушении, совершенном гражданским служащим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55.Каким нормативным правовым актом предусмотрена ответственность за незако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ное привлечение к трудовой деятельности либо к выполнению работ или оказанию услуг по договорам гражданско-правового характера гражданского (муниципального) служащ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го, либо бывшего гражданского (муниципального) служащего: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Трудовой кодекс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)Ф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едеральный закон «О государственной гражданской службе Российской Федер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Федеральный закон «О противодействии коррупции».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56. Под термином «коррупция» понимается правонарушение в виде: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Только в виде получения взятки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Только в виде дачи взятки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в) В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виде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как дачи взятки, так и получения взятки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57. Заседание комиссии по соблюдению требований к служебному поведению гра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данских служащих и урегулированию конфликта интересов считается правомочным, если на нем присутствует: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не менее одной трети от общего числа членов комиссии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не менее двух третей от общего числа членов комиссии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 менее половины от общего числа членов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58.Статья 19.29 КОАПП предусматривает ответственность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дарственного или муниципального служащего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незаконное привлечение к трудовой деятельности либо к выполнению работ или оказанию услуг руководителя государственного или муниципального предприятия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до истечения трех лет после увольнения с государстве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ной или муниципальной службы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59.Запрещается ли государственным служащим, состоящим на гражданской службе, владеть ценными бумагами, по которым может быть получен доход?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да, запрещается.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запрещается без согласования с представителем нанимателя.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нет, не запрещается.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60. Революционер, советский политический и государственный деятель начала 20 века, который называл взятку основной напастью в одном ряду с коммунистическим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чванством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и безграмотностью.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)Т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роцкий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зержинский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)Л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енин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61.Порядок уведомления представителя нанимателя (работодателя) о фактах обр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щения в целях склонения государственного или муниципального служащего к соверш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резидентом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равительством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редставителем нанимателя(работодателем)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62.В каком нормативном правовом акте определена мера ответственности за нез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конное привлечение к трудовой деятельности либо к выполнению работ или оказанию услуг по договорам гражданско-правового характера гражданского (муниципального) служащего, либо бывшего гражданского (муниципального) служащего: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)Ф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едеральный закон «О государственной гражданской службе Российской Федер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ции»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)У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головный кодекс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)К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одекс Российской Федерации об административных правонарушениях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63.Обязанность сообщать работодателю сведения о последнем месте службы, выя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нять последнее место службы бывшего государственного (муниципального) служащего возложена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)к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адровую службу органа государственной власти или органа местного самоупра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ления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)к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адровую службу организации, в которую устраивается на работу гражданин, 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мещавший должности государственной или муниципальной службы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)г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ражданин, замещавший должности государственной или муниципальной службы перечень которых устанавливается нормативными правовыми актами Российской Фед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рации, обязан уведомить работодателя при приеме на работу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64.В соответствии с законом «О противодействии коррупции», предъявление квал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фикационных требований к гражданам, претендующим на замещение государственных или муниципальных должностей, а также проверка сведений, представляемых указанн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ы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ми гражданами, относится: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К основным принципам противодействия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К основным мерам по профилактике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с) К основным направлениям деятельности государственных органов по повышению эффективности противодействия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65.Какие должности включены в перечень должностей государственной гражда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ской службы субъекта Российской Федерации, при замещении которых гражданским сл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жащим области запрещается открывать и иметь счета (вклады), хранить наличные дене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струментами: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)в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се должности государственной гражданской службы субъекта Российской Фед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олжности гражданской службы субъекта Российской Федерации, отнесенные к высшей группе должностей гражданской службы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области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олжности гражданской службы области, исполнение должностных обязанностей по которым связано с коррупционными рисками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66.Каким правовым актом утверждена форма справки о доходах, расходах, об им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ществе и обязательствах имущественного характера: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Постановлением Правительства Российской Федерации.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ормативным правовым актом субъекта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Указом Президента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67.Советский поэт, автор стихотворения: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«Взятка всюду мелочно-гадка, А в работе трепетной и чистой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К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ажется мне лапою когтистой Подношенье взявшая рука.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Нет, не гонорар или зарплату, Что за труд положены везде, А вторую, «тайную» оплату, Вроде жатвы на чужой беде».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садов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ементьев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)О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куджава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68.Срок, внесения изменений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сведений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о доходах, об имуществе и обязательствах имущественного характера истекает: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)ч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ерез двадцать дней после истечения срока подачи сведений,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)ч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ерез тридцать дней после истечения срока подачи сведений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)в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несение изменений не допускается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69.Программа по антикоррупционному просвещению утверждена Правительством Российской Федерации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а)2014-2015гг.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б)2015-2016гг.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в)2014-2016 гг.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70.В соответствии с законом «О противодействии коррупции», законность, а также признание, обеспечение и защита основных прав и свобод человека и гражданина отн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сится: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К основным принципам противодействия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К основным мерам по профилактике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К основным направлениям деятельности государственных органов по повышению эффективности противодействия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71.Государственный или муниципальный служащий обязан уведомлять обо всех случаях обращения к нему каких-либо лиц в целях склонения его к совершению корру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ционных правонарушени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й(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уберите неправильный ответ):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редставителя нанимателя (работодателя)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епосредственного руководителя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)о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рганы прокуратуры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ругие государственные органы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72. Представление сведений о доходах, об имуществе и обязательствах имуществе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ного характера производится государственными (муниципальными) служащими: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a) при поступлении на государственную (муниципальную) службу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ежегодно;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по требованию представителя нанимателя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73.В какие сроки гражданский служащий обязан представить в уполномоченное структурное подразделение государственного органа, в котором гражданский служащий замещает должность, уведомление о получении подарка в связи с должностным полож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нием или исполнением служебных (должностных) обязанностей, в случае если подарок получен во время служебной командировки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 позднее 3 рабочих дней со дня возвращения лица, получившего подарок, из служебной командировки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не позднее 3 календарных дней со дня возвращения лица, получившего подарок, из служебной командировки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не позднее 10 дней со дня возвращения лица, получившего подарок, из служебной командировки.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74.Российская Федерация в соответствии с международными договорами сотрудн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чает в области противодействия коррупции с иностранными государствами на основе принципа: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эффективности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рациональности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взаимности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75. При возникновении личной заинтересованности члена комиссии по соблюдению требований к служебному поведению гражданских служащих и урегулированию ко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фликта интересов,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которая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может привести к конфликту интересов при рассмотрении 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проса, включенного в повестку дня заседания комиссии, он обязан: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)о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тказаться от голосования по рассматриваемому вопросу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)д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 начала заседания заявить об этом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 принимать никаких мер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76.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Какая ответственность предусмотрена за привлечение работодателем либо зака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з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чиком работ (услуг) к трудовой деятельности на условиях трудового договора либо к 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ы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полнению работ или оказанию услуг на условиях гражданско-правового договора гра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данского служащего, замещающего должность, включенную в перечень, установленный нормативными правовыми актами, либо бывшего гражданского служащего, замещавшего такую должность, с нарушением требований, предусмотренных Федеральным законом «О противодействии коррупции»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аложение дисциплинарного взыскания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)у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головная ответственность (штраф)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)н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аложение административного штрафа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77.Статья 19.28 Кодекса об административных правонарушениях предусматривает ответственность: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)з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 предложение денежного вознаграждения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за незаконное вознаграждение от имени юридического лица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)з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 посредничество во взятке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78.Какой орга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н(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структура)обеспечивает проведение антикоррупционной экспертизы проектов нормативных правовых актов области: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)У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правление Министерства юстиции Российской Федерации по Белгородской обл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)о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рган исполнительной власти области, которым подготовлен проект нормативного правового акта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равовое управление администрации Белгородской области.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79. На что государственный (муниципальный) служащий не имеет право?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замещать должность государственной (муниципальной) службы в случае избрания или назначения на государственную (муниципальную) должность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на защиту своих персональных данных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на пенсионное обеспечение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на участие по своей инициативе в конкурсе на замещение вакантной должности муниципальной службы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80. Программу антикоррупционного просвещения в Российской Федерации утве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ждает: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резидент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)Г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осударственная Дума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редседатель Правительства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81.Российская Федерация сотрудничает в области противодействия коррупции с иностранными государствами, их правоохранительными органами и специальными слу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бами, а также с международными организациями в целях: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создания совместных подразделений по противодействию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)у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выявления имущества, полученного в результате совершения коррупционных правонарушений или служащего средством их совершения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82.Сведения о доходах, представляемые государственными и муниципальными сл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жащими, относятся к информации: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конфиденциального характера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заведомо отнесенной к государственной тайне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ограниченного доступа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83.Выберите правильный вариант: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Борьба с коррупцией - деятельность федеральных органов государственной власти, органов государственной власти субъектов Российской Федерации, органов местного 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моуправления, институтов гражданского общества, организаций и физических лиц в пр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делах их полномочий: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по выявлению, предупреждению, пресечению, раскрытию и расследованию ко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рупционных правонарушений (борьба с коррупцией);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по минимизации и (или) ликвидации последствий коррупционных правонаруш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ний.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ного самоуправления, институтов гражданского общества, организаций и физических лиц в пределах их полномочий: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по выявлению, предупреждению, пресечению, раскрытию и расследованию ко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рупционных правонарушений (борьба с коррупцией);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по минимизации и (или) ликвидации последствий коррупционных правонаруш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ний.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84.Распределение функции между федеральными органами исполнительной власти по вопросам противодействия коррупции относится к компетенции: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Правительства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Президента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Федеральных органов государственной власти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85.. Понятие коррупции охватывает злоупотребления: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исключительно в сфере деятельных государственных и муниципальных дол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ностных лиц (публичный сектор)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исключительно в сфере деятельности лиц, выполняющих управленческие фун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ции в коммерческой или иной организации (частный сектор)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в сфере деятельности лиц как публичного, так и частного сектора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86. К запретам, связанным с гражданской службой и способствующим возможным коррупционным правонарушениям относится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a) участвовать на платной основе в деятельности органа управления коммерческой организацией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осуществлять предпринимательскую деятельность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прекращать исполнение должностных обязанностей в целях урегулирования сл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жебного спора.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87.Организацию противодействия коррупции в Российской Федерации осуществл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я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ют (добавьте недостающее – уберите лишнее):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Федеральное собрание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Правительство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Государственная Дума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Федеральные органы государственной власти, органы государственной власти субъектов Российской Федерации и органы местного самоуправления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д) Счетная палата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spell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Добавить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:П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резидент</w:t>
      </w:r>
      <w:proofErr w:type="spell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Генеральный прокурор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Убрать: Государственная Дума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88.Срок предоставления сведений о доходах, об имуществе и обязательствах имущ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ственного характера истекает: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а)1 мая, года, следующего за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отчетным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б)30 апреля, года, следующего за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отчетным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в)30 мая, года, следующего за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отчетным</w:t>
      </w:r>
      <w:proofErr w:type="gramEnd"/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89. Основными принципами противодействия коррупции являются: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приоритетное применение мер по предупреждению коррупции;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равенство граждан перед законом;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законность;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справедливость;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д) сотрудничество государства с институтами гражданского общества, междунаро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ными организациями и физическими лицами;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90. Уведомление об обращениях в целях склонения к совершению коррупционных правонарушений является: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субъективным правом государственного или (муниципального) служащего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должностной (служебной) обязанностью государственного или муниципального служащего.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добровольным волеизъявлением государственного или (муниципального) служ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щего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91.Правовую основу противодействия коррупции федерального уровня составляют (добавить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недостающее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_____________________________________________________________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)ф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едеральные конституционные законы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)ф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едеральные законы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proofErr w:type="spell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Вписать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:К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онституция</w:t>
      </w:r>
      <w:proofErr w:type="spell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92.Определение основных направлений государственной политики в области прот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водействия коррупции относится к компетенции: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Федеральных органов государственной власти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Правительства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Президента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93.Использование сведений о доходах государственного или муниципального сл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жащего для установления либо определения его платежеспособности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допускается, в случаях установленных Налоговым Кодексом РФ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б)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допускается в случае если они не отнесены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к сведениям, составляющим госуда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ственную тайну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не допускается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94. В Национальном плане противодействия коррупции на 2016 - 2017 годы приор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тетными признаны мероприятия направленные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совершенствование правовых основ и организационных механизмов предотвращ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ния и выявления конфликта интересов в отношении лиц, замещающих должности, по к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торым установлена обязанность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принимать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меры по предотвращению и урегулированию конфликта интересов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совершенствование механизмов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контроля за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расходами и обращения в доход гос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дарства имущества, в отношении которого не представлено сведений, подтверждающих его приобретение на законные доходы, предусмотренных Федеральным законом от 3 д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е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кабря 2012 г. N 230-ФЗ "О контроле за соответствием расходов лиц, замещающих гос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дарственные должности, и иных лиц их доходам"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повышение эффективности противодействия коррупции в федеральных органах 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полнительной власти и государственных органах субъектов РФ, активизация деятельности подразделений федеральных государственных органов и органов субъектов РФ по проф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лактике коррупционных и иных правонарушений, а также комиссий по координации 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боты по противодействию коррупции в субъектах РФ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lastRenderedPageBreak/>
        <w:t>усиление влияния этических и нравственных норм на соблюдение лицами, замещ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ющими государственные должности Российской Федерации, государственные должности субъектов РФ, муниципальные должности, должности государственной и муниципальной службы, запретов, ограничений и требований, установленных в целях противодействия коррупции, и др.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95.Состав Совета при Президенте Российской Федерации по противодействию ко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рупции устанавливается: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Указом Президента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Конвенцией Организации Объединенных Наций против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Федеральным Законом: «О противодействии коррупции».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96.Утрата государственным (муниципальным) служащим доверия является основ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нием 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для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изменения существенных условий служебного контракта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отстранения от замещаемой должности государственной (муниципальной) слу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ж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наложения взыскания за несоблюдение ограничений и запретов, требований о предотвращении или об урегулировании конфликта интересов и неисполнение обязанн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стей, установленных в целях противодействия коррупции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увольнения с государственной (муниципальной) службы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д) проведения служебной проверки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97.Субъектами юридической ответственности за коррупционные правонарушения могут быть: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юридические лица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граждане Российской Федерации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иностранные граждане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лица без гражданства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д) все вышеперечисленное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98. В соответствии с Федеральным законом "О противодействии коррупции" гос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дарственный или муниципальный служащий обязан в письменной форме уведомить о возникшем конфликте интересов или о возможности его возникновения: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а) близких родственников, круг которых установлен действующим законодател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ь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ством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органы прокуратуры Российской Федерации;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территориальные органы полиции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своего непосредственного начальника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д) представителя нанимателя.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99. Проводить независимую антикоррупционную экспертизу нормативных правовых актов (проектов нормативных правовых актов) могут: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а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)и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нституты гражданского общества,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)г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раждане,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)с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убъекты малого предпринимательства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</w:t>
      </w:r>
      <w:proofErr w:type="gram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)и</w:t>
      </w:r>
      <w:proofErr w:type="gram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нституты гражданского общества, граждане при условии аккредитации экспертов по проведению независимой антикоррупционной экспертизы нормативных правовых а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тов (проектов нормативных правовых актов)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100. Антикоррупционный мониторинг представляет собой: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а) оценку и наблюдение </w:t>
      </w:r>
      <w:proofErr w:type="spellStart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коррупциогенных</w:t>
      </w:r>
      <w:proofErr w:type="spellEnd"/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 xml:space="preserve"> факторов, мер реализации антикоррупц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и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онной политики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б) способ формирования антикоррупционного сознания</w:t>
      </w:r>
    </w:p>
    <w:p w:rsidR="00BA0164" w:rsidRPr="00BA0164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в) форму реализации принципа законности в деятельности по противодействию ко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</w:t>
      </w: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рупции</w:t>
      </w:r>
    </w:p>
    <w:p w:rsidR="001576AC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A0164">
        <w:rPr>
          <w:rFonts w:ascii="Times New Roman" w:eastAsia="times new roman,bold" w:hAnsi="Times New Roman" w:cs="Times New Roman"/>
          <w:bCs/>
          <w:sz w:val="24"/>
          <w:szCs w:val="24"/>
        </w:rPr>
        <w:t>г) одну из мер противодействия коррупции</w:t>
      </w:r>
    </w:p>
    <w:p w:rsidR="00BA0164" w:rsidRPr="007D1E4D" w:rsidRDefault="00BA0164" w:rsidP="00BA0164">
      <w:pPr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</w:p>
    <w:p w:rsidR="00323C3E" w:rsidRPr="007D1E4D" w:rsidRDefault="00323C3E" w:rsidP="007D1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1E4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8.2. Вопросы для подготовки к зачёту</w:t>
      </w:r>
      <w:r w:rsidRPr="007D1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0164" w:rsidRDefault="00BA0164" w:rsidP="004A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A0164">
        <w:rPr>
          <w:rFonts w:ascii="Times New Roman" w:eastAsia="Times New Roman" w:hAnsi="Times New Roman" w:cs="Times New Roman"/>
          <w:sz w:val="24"/>
          <w:szCs w:val="24"/>
        </w:rPr>
        <w:t>1. Понятие и сущность конфликта интересов на государственной и муниц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пальной службе.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2. Понятие личной заинтересованности государственного и муниципального сл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жащего.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3. Сферы конфликтов интересов на государственной и муниципальной слу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бе.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4. Негативные последствия конфликта интересов на государственной и муниц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пальной службе.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 xml:space="preserve">5. Нормативные </w:t>
      </w:r>
      <w:proofErr w:type="gramStart"/>
      <w:r w:rsidRPr="00BA0164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proofErr w:type="gramEnd"/>
      <w:r w:rsidRPr="00BA0164">
        <w:rPr>
          <w:rFonts w:ascii="Times New Roman" w:eastAsia="Times New Roman" w:hAnsi="Times New Roman" w:cs="Times New Roman"/>
          <w:sz w:val="24"/>
          <w:szCs w:val="24"/>
        </w:rPr>
        <w:t xml:space="preserve"> регулирующие вопросы выявления, предупрежд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ния и предотвращения конфликта интересов на государственной и муниципальной службе.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 xml:space="preserve">6. Предотвращение конфликта интересов как мера профилактики коррупции </w:t>
      </w:r>
      <w:proofErr w:type="gramStart"/>
      <w:r w:rsidRPr="00BA016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A0164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ударственных и муниципальных органов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7. Конфликт интересов, связанный с коммерческой и предпринимательской де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тельностью.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8. Конфликт интересов при осуществлении государственных закупок.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9. Конфликт интересов при поступлении на государственную и муниципальную службу и при продвижении по службе.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10. Конфликт интересов при оставлении государственной и муниципальной слу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бы.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11. Понятие профессиональной этики и профессиональной культуры государстве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ного (муниципального) служащего. Основные принципы профессиональной этики гос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 xml:space="preserve">дарственного (муниципального) служащего. 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12. Требования к служебному поведению государственного (муниципального) сл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жащего.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13. Запрет заниматься определенными видами деятельности или осуществлять определенные действия как мера предупреждения конфликта интересов.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14. Разрешительный порядок занятия определенными видами деятельности или осуществления определенных действий.</w:t>
      </w:r>
    </w:p>
    <w:p w:rsidR="00BA0164" w:rsidRPr="00BA0164" w:rsidRDefault="00BA0164" w:rsidP="00BA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164">
        <w:rPr>
          <w:rFonts w:ascii="Times New Roman" w:eastAsia="Times New Roman" w:hAnsi="Times New Roman" w:cs="Times New Roman"/>
          <w:sz w:val="24"/>
          <w:szCs w:val="24"/>
        </w:rPr>
        <w:t>15. Анализ информации, предоставляемой государственным служащим о себе в с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A0164">
        <w:rPr>
          <w:rFonts w:ascii="Times New Roman" w:eastAsia="Times New Roman" w:hAnsi="Times New Roman" w:cs="Times New Roman"/>
          <w:sz w:val="24"/>
          <w:szCs w:val="24"/>
        </w:rPr>
        <w:t>ответствии с требованиями законодательства о государственной службе.</w:t>
      </w:r>
    </w:p>
    <w:p w:rsidR="00BA0164" w:rsidRPr="00BA0164" w:rsidRDefault="00BA0164" w:rsidP="004A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164" w:rsidRPr="00BA0164" w:rsidRDefault="00BA0164" w:rsidP="004A7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4A7433" w:rsidRPr="004A7433" w:rsidRDefault="004A7433" w:rsidP="004A74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74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9. </w:t>
      </w:r>
      <w:r w:rsidRPr="004A7433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</w:t>
      </w:r>
      <w:r w:rsidRPr="004A7433">
        <w:rPr>
          <w:rFonts w:ascii="Times New Roman" w:eastAsia="Calibri" w:hAnsi="Times New Roman" w:cs="Times New Roman"/>
          <w:b/>
          <w:bCs/>
          <w:sz w:val="24"/>
          <w:szCs w:val="24"/>
        </w:rPr>
        <w:t>выставления оценок по результатам изучения дисциплины</w:t>
      </w:r>
    </w:p>
    <w:p w:rsidR="004A7433" w:rsidRPr="004A7433" w:rsidRDefault="004A7433" w:rsidP="004A7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7433" w:rsidRPr="004A7433" w:rsidRDefault="004A7433" w:rsidP="004A7433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>Освоение обучающимся каждой учебной дисциплины в семестре, независимо от её общей трудоёмкости, оценивается по 100-балльной шкале, которая затем при промежуто</w:t>
      </w:r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>ном контроле в форме экзамена переводится в традиционную 4-балльную оценку («отли</w:t>
      </w:r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>но», «хорошо», «удовлетворительно», «неудовлетворительно»), а при контроле в форме з</w:t>
      </w:r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>чёта – в 2-балльную («зачтено» или «</w:t>
      </w:r>
      <w:proofErr w:type="spellStart"/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>незачтено</w:t>
      </w:r>
      <w:proofErr w:type="spellEnd"/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»). Данная 100-балльная шкала </w:t>
      </w:r>
      <w:r w:rsidRPr="004A74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при необх</w:t>
      </w:r>
      <w:r w:rsidRPr="004A74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4A74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димости соотносится</w:t>
      </w:r>
      <w:r w:rsidRPr="004A74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 Европейской системой перевода и накопления кредитов (ECTS). </w:t>
      </w:r>
    </w:p>
    <w:p w:rsidR="004A7433" w:rsidRPr="004A7433" w:rsidRDefault="004A7433" w:rsidP="004A743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Соотношение 2-, 4- и 100-балльной шкал оценивания освоения</w:t>
      </w:r>
    </w:p>
    <w:p w:rsidR="004A7433" w:rsidRPr="004A7433" w:rsidRDefault="004A7433" w:rsidP="004A743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4A743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обучащимися</w:t>
      </w:r>
      <w:proofErr w:type="spellEnd"/>
      <w:r w:rsidRPr="004A743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учебной дисциплины со шкалой ЕСТ</w:t>
      </w:r>
      <w:proofErr w:type="gramStart"/>
      <w:r w:rsidRPr="004A743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/>
        </w:rPr>
        <w:t>S</w:t>
      </w:r>
      <w:proofErr w:type="gramEnd"/>
    </w:p>
    <w:p w:rsidR="004A7433" w:rsidRPr="004A7433" w:rsidRDefault="004A7433" w:rsidP="004A7433">
      <w:pPr>
        <w:tabs>
          <w:tab w:val="left" w:pos="7031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91"/>
        <w:gridCol w:w="2194"/>
        <w:gridCol w:w="1134"/>
        <w:gridCol w:w="2552"/>
      </w:tblGrid>
      <w:tr w:rsidR="004A7433" w:rsidRPr="004A7433" w:rsidTr="00ED155F">
        <w:tc>
          <w:tcPr>
            <w:tcW w:w="1985" w:type="dxa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4-бальной шкале</w:t>
            </w:r>
          </w:p>
        </w:tc>
        <w:tc>
          <w:tcPr>
            <w:tcW w:w="1491" w:type="dxa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2194" w:type="dxa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баллов</w:t>
            </w:r>
          </w:p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дисциплине</w:t>
            </w:r>
          </w:p>
        </w:tc>
        <w:tc>
          <w:tcPr>
            <w:tcW w:w="1134" w:type="dxa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  <w:tc>
          <w:tcPr>
            <w:tcW w:w="2552" w:type="dxa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Градация</w:t>
            </w:r>
          </w:p>
        </w:tc>
      </w:tr>
      <w:tr w:rsidR="004A7433" w:rsidRPr="004A7433" w:rsidTr="00ED155F">
        <w:trPr>
          <w:cantSplit/>
        </w:trPr>
        <w:tc>
          <w:tcPr>
            <w:tcW w:w="1985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1491" w:type="dxa"/>
            <w:vMerge w:val="restart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219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13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4A7433" w:rsidRPr="004A7433" w:rsidTr="00ED155F">
        <w:trPr>
          <w:cantSplit/>
        </w:trPr>
        <w:tc>
          <w:tcPr>
            <w:tcW w:w="1985" w:type="dxa"/>
            <w:vMerge w:val="restart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1491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85 – 89</w:t>
            </w:r>
          </w:p>
        </w:tc>
        <w:tc>
          <w:tcPr>
            <w:tcW w:w="113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хорошо</w:t>
            </w:r>
          </w:p>
        </w:tc>
      </w:tr>
      <w:tr w:rsidR="004A7433" w:rsidRPr="004A7433" w:rsidTr="00ED155F">
        <w:trPr>
          <w:cantSplit/>
        </w:trPr>
        <w:tc>
          <w:tcPr>
            <w:tcW w:w="1985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75 – 84</w:t>
            </w:r>
          </w:p>
        </w:tc>
        <w:tc>
          <w:tcPr>
            <w:tcW w:w="113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2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4A7433" w:rsidRPr="004A7433" w:rsidTr="00ED155F">
        <w:trPr>
          <w:cantSplit/>
          <w:trHeight w:val="51"/>
        </w:trPr>
        <w:tc>
          <w:tcPr>
            <w:tcW w:w="1985" w:type="dxa"/>
            <w:vMerge w:val="restart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(удовлетвор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тельно)</w:t>
            </w:r>
          </w:p>
        </w:tc>
        <w:tc>
          <w:tcPr>
            <w:tcW w:w="1491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70 – 74</w:t>
            </w:r>
          </w:p>
        </w:tc>
        <w:tc>
          <w:tcPr>
            <w:tcW w:w="1134" w:type="dxa"/>
            <w:vMerge w:val="restart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2" w:type="dxa"/>
            <w:vMerge w:val="restart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4A7433" w:rsidRPr="004A7433" w:rsidTr="00ED155F">
        <w:trPr>
          <w:cantSplit/>
        </w:trPr>
        <w:tc>
          <w:tcPr>
            <w:tcW w:w="1985" w:type="dxa"/>
            <w:vMerge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65 –69</w:t>
            </w:r>
          </w:p>
        </w:tc>
        <w:tc>
          <w:tcPr>
            <w:tcW w:w="1134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433" w:rsidRPr="004A7433" w:rsidTr="00ED155F">
        <w:trPr>
          <w:cantSplit/>
        </w:trPr>
        <w:tc>
          <w:tcPr>
            <w:tcW w:w="1985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60 – 64</w:t>
            </w:r>
          </w:p>
        </w:tc>
        <w:tc>
          <w:tcPr>
            <w:tcW w:w="113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552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Посредственно</w:t>
            </w:r>
            <w:proofErr w:type="gramEnd"/>
          </w:p>
        </w:tc>
      </w:tr>
      <w:tr w:rsidR="004A7433" w:rsidRPr="004A7433" w:rsidTr="00ED155F">
        <w:tc>
          <w:tcPr>
            <w:tcW w:w="1985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2 (неудовлетв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рительно)</w:t>
            </w:r>
          </w:p>
        </w:tc>
        <w:tc>
          <w:tcPr>
            <w:tcW w:w="1491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219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Ниже 60</w:t>
            </w:r>
          </w:p>
        </w:tc>
        <w:tc>
          <w:tcPr>
            <w:tcW w:w="1134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52" w:type="dxa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A7433" w:rsidRPr="004A7433" w:rsidRDefault="004A7433" w:rsidP="004A7433">
      <w:pPr>
        <w:tabs>
          <w:tab w:val="left" w:pos="703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A7433" w:rsidRPr="004A7433" w:rsidRDefault="004A7433" w:rsidP="004A7433">
      <w:pPr>
        <w:tabs>
          <w:tab w:val="left" w:pos="703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 xml:space="preserve">Критерии оценок </w:t>
      </w:r>
      <w:r w:rsidRPr="004A743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ЕСТ</w:t>
      </w:r>
      <w:proofErr w:type="gramStart"/>
      <w:r w:rsidRPr="004A743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/>
        </w:rPr>
        <w:t>S</w:t>
      </w:r>
      <w:proofErr w:type="gramEnd"/>
    </w:p>
    <w:p w:rsidR="004A7433" w:rsidRPr="004A7433" w:rsidRDefault="004A7433" w:rsidP="004A7433">
      <w:pPr>
        <w:tabs>
          <w:tab w:val="left" w:pos="7031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709"/>
        <w:gridCol w:w="7650"/>
      </w:tblGrid>
      <w:tr w:rsidR="004A7433" w:rsidRPr="004A7433" w:rsidTr="00ED155F">
        <w:trPr>
          <w:jc w:val="center"/>
        </w:trPr>
        <w:tc>
          <w:tcPr>
            <w:tcW w:w="567" w:type="dxa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50" w:type="dxa"/>
          </w:tcPr>
          <w:p w:rsidR="004A7433" w:rsidRPr="004A7433" w:rsidRDefault="004A7433" w:rsidP="004A7433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Отлично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» – теоретическое содержание дисциплины освоено полн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стью, без пробелов, необходимые практические навыки работы с освоенным материалом сформированы, все предусмотренные пр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граммой обучения учебные задания выполнены, качество их выпо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нения оценено числом баллов, близким к </w:t>
            </w:r>
            <w:proofErr w:type="gramStart"/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максимальному</w:t>
            </w:r>
            <w:proofErr w:type="gramEnd"/>
          </w:p>
        </w:tc>
      </w:tr>
      <w:tr w:rsidR="004A7433" w:rsidRPr="004A7433" w:rsidTr="00ED155F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7650" w:type="dxa"/>
          </w:tcPr>
          <w:p w:rsidR="004A7433" w:rsidRPr="004A7433" w:rsidRDefault="004A7433" w:rsidP="004A7433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7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– теоретическое содержание дисциплины освоено полностью, без пробелов, необходимые практические навыки работы с освоенным материалом в основном сформированы, все предусмо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ренные программой обучения учебные задания выполнены, качество выполнения большинства из них оценено числом баллов, близким к </w:t>
            </w:r>
            <w:proofErr w:type="gramStart"/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максимальному</w:t>
            </w:r>
            <w:proofErr w:type="gramEnd"/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однако есть несколько незначительных ошибок </w:t>
            </w:r>
          </w:p>
        </w:tc>
      </w:tr>
      <w:tr w:rsidR="004A7433" w:rsidRPr="004A7433" w:rsidTr="00ED155F">
        <w:trPr>
          <w:cantSplit/>
          <w:jc w:val="center"/>
        </w:trPr>
        <w:tc>
          <w:tcPr>
            <w:tcW w:w="567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50" w:type="dxa"/>
          </w:tcPr>
          <w:p w:rsidR="004A7433" w:rsidRPr="004A7433" w:rsidRDefault="004A7433" w:rsidP="004A7433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4A74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Хорошо</w:t>
            </w:r>
            <w:r w:rsidRPr="004A7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– теоретическое содержание дисциплины освоено полн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стью, без пробелов, некоторые практические навыки работы с освое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ным материалом сформированы недостаточно, все предусмотренные программой обучения учебные задания выполнены, качество выпо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ни одного из них не оценено минимальным числом баллов, н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виды заданий выполнены с ошибками</w:t>
            </w:r>
          </w:p>
        </w:tc>
      </w:tr>
      <w:tr w:rsidR="004A7433" w:rsidRPr="004A7433" w:rsidTr="00ED155F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7650" w:type="dxa"/>
          </w:tcPr>
          <w:p w:rsidR="004A7433" w:rsidRPr="004A7433" w:rsidRDefault="004A7433" w:rsidP="004A7433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4A74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Удовлетворительно</w:t>
            </w:r>
            <w:r w:rsidRPr="004A7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» 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теоретическое содержание дисциплины освоено частично, но пробелы не носят существенного характера, н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 </w:t>
            </w:r>
          </w:p>
        </w:tc>
      </w:tr>
      <w:tr w:rsidR="004A7433" w:rsidRPr="004A7433" w:rsidTr="00ED155F">
        <w:trPr>
          <w:cantSplit/>
          <w:jc w:val="center"/>
        </w:trPr>
        <w:tc>
          <w:tcPr>
            <w:tcW w:w="567" w:type="dxa"/>
            <w:vMerge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650" w:type="dxa"/>
          </w:tcPr>
          <w:p w:rsidR="004A7433" w:rsidRPr="004A7433" w:rsidRDefault="004A7433" w:rsidP="004A7433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4A74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Посредственно</w:t>
            </w:r>
            <w:r w:rsidRPr="004A7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теоретическое содержание дисциплины освоено частично, некоторые практические навыки работы не сформированы, многие предусмотренные программой обучения учебные задания не выполнены, либо качество выполнения некоторых из них оценено числом баллов, близким к </w:t>
            </w:r>
            <w:proofErr w:type="gramStart"/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минимальному</w:t>
            </w:r>
            <w:proofErr w:type="gramEnd"/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7433" w:rsidRPr="004A7433" w:rsidTr="00ED155F">
        <w:trPr>
          <w:jc w:val="center"/>
        </w:trPr>
        <w:tc>
          <w:tcPr>
            <w:tcW w:w="567" w:type="dxa"/>
            <w:vAlign w:val="center"/>
          </w:tcPr>
          <w:p w:rsidR="004A7433" w:rsidRPr="004A7433" w:rsidRDefault="004A7433" w:rsidP="004A7433">
            <w:pPr>
              <w:tabs>
                <w:tab w:val="left" w:pos="703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7650" w:type="dxa"/>
          </w:tcPr>
          <w:p w:rsidR="004A7433" w:rsidRPr="004A7433" w:rsidRDefault="004A7433" w:rsidP="004A7433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«Неудовлетворительно</w:t>
            </w:r>
            <w:r w:rsidRPr="004A7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– теоретическое содержание дисциплины не освоено, необходимые практические навыки работы не сформиров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ны, все выполненные учебные задания содержат грубые ошибки, д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полнительная самостоятельная работа над материалом дисциплины не приведет к какому-либо значимому повышению качества выполнения учебных заданий </w:t>
            </w:r>
          </w:p>
        </w:tc>
      </w:tr>
    </w:tbl>
    <w:p w:rsidR="004A7433" w:rsidRPr="004A7433" w:rsidRDefault="004A7433" w:rsidP="004A7433">
      <w:pPr>
        <w:spacing w:after="0" w:line="240" w:lineRule="auto"/>
        <w:ind w:firstLine="708"/>
        <w:contextualSpacing/>
        <w:outlineLvl w:val="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Оценивание результатов обучения по дисциплине осуществляется в форме текущ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го и промежуточной контроля.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 Текущий контроль в семестре проводится с целью обесп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чения своевременной обратной связи, с целью активизации самостоятельной работы </w:t>
      </w:r>
      <w:proofErr w:type="gramStart"/>
      <w:r w:rsidRPr="004A743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чающихся</w:t>
      </w:r>
      <w:proofErr w:type="gramEnd"/>
      <w:r w:rsidRPr="004A7433">
        <w:rPr>
          <w:rFonts w:ascii="Times New Roman" w:eastAsia="Times New Roman" w:hAnsi="Times New Roman" w:cs="Times New Roman"/>
          <w:sz w:val="24"/>
          <w:szCs w:val="24"/>
        </w:rPr>
        <w:t>. Объектом промежуточного контроля являются конкретизированные результ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7433">
        <w:rPr>
          <w:rFonts w:ascii="Times New Roman" w:eastAsia="Times New Roman" w:hAnsi="Times New Roman" w:cs="Times New Roman"/>
          <w:sz w:val="24"/>
          <w:szCs w:val="24"/>
        </w:rPr>
        <w:t xml:space="preserve">ты обучения (учебные достижения) по дисциплине. </w:t>
      </w: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A743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Структура итоговой оценки </w:t>
      </w:r>
      <w:proofErr w:type="gramStart"/>
      <w:r w:rsidRPr="004A743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обучающихся</w:t>
      </w:r>
      <w:proofErr w:type="gramEnd"/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A743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Критерии и показатели оценивания результатов обучения</w:t>
      </w:r>
    </w:p>
    <w:tbl>
      <w:tblPr>
        <w:tblW w:w="47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4"/>
        <w:gridCol w:w="6004"/>
        <w:gridCol w:w="2218"/>
      </w:tblGrid>
      <w:tr w:rsidR="004A7433" w:rsidRPr="004A7433" w:rsidTr="00ED155F">
        <w:trPr>
          <w:jc w:val="center"/>
        </w:trPr>
        <w:tc>
          <w:tcPr>
            <w:tcW w:w="430" w:type="pct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37" w:type="pct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33" w:type="pct"/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(оценка в баллах)</w:t>
            </w:r>
          </w:p>
        </w:tc>
      </w:tr>
      <w:tr w:rsidR="004A7433" w:rsidRPr="004A7433" w:rsidTr="00ED155F">
        <w:trPr>
          <w:jc w:val="center"/>
        </w:trPr>
        <w:tc>
          <w:tcPr>
            <w:tcW w:w="430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7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аудиторных занятиях</w:t>
            </w:r>
          </w:p>
        </w:tc>
        <w:tc>
          <w:tcPr>
            <w:tcW w:w="1233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7433" w:rsidRPr="004A7433" w:rsidTr="00ED155F">
        <w:trPr>
          <w:jc w:val="center"/>
        </w:trPr>
        <w:tc>
          <w:tcPr>
            <w:tcW w:w="430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7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</w:t>
            </w:r>
          </w:p>
        </w:tc>
        <w:tc>
          <w:tcPr>
            <w:tcW w:w="1233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7433" w:rsidRPr="004A7433" w:rsidTr="00ED155F">
        <w:trPr>
          <w:jc w:val="center"/>
        </w:trPr>
        <w:tc>
          <w:tcPr>
            <w:tcW w:w="430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7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3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A7433" w:rsidRPr="004A7433" w:rsidTr="00ED155F">
        <w:trPr>
          <w:trHeight w:val="219"/>
          <w:jc w:val="center"/>
        </w:trPr>
        <w:tc>
          <w:tcPr>
            <w:tcW w:w="430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7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Текущая аттестация</w:t>
            </w:r>
          </w:p>
        </w:tc>
        <w:tc>
          <w:tcPr>
            <w:tcW w:w="1233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A7433" w:rsidRPr="004A7433" w:rsidTr="00ED155F">
        <w:trPr>
          <w:jc w:val="center"/>
        </w:trPr>
        <w:tc>
          <w:tcPr>
            <w:tcW w:w="430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33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4A7433" w:rsidRPr="004A7433" w:rsidTr="00ED155F">
        <w:trPr>
          <w:jc w:val="center"/>
        </w:trPr>
        <w:tc>
          <w:tcPr>
            <w:tcW w:w="430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7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33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40 </w:t>
            </w:r>
          </w:p>
        </w:tc>
      </w:tr>
      <w:tr w:rsidR="004A7433" w:rsidRPr="004A7433" w:rsidTr="00ED155F">
        <w:trPr>
          <w:jc w:val="center"/>
        </w:trPr>
        <w:tc>
          <w:tcPr>
            <w:tcW w:w="430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3" w:type="pct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A7433" w:rsidRPr="004A7433" w:rsidRDefault="004A7433" w:rsidP="004A743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 xml:space="preserve">Критерии и показатели оценивания результатов обучения </w:t>
      </w:r>
    </w:p>
    <w:p w:rsidR="004A7433" w:rsidRPr="004A7433" w:rsidRDefault="004A7433" w:rsidP="004A743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в рамках аудиторных занятий</w:t>
      </w:r>
    </w:p>
    <w:p w:rsidR="004A7433" w:rsidRPr="004A7433" w:rsidRDefault="004A7433" w:rsidP="004A743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80"/>
        <w:gridCol w:w="5982"/>
        <w:gridCol w:w="2126"/>
      </w:tblGrid>
      <w:tr w:rsidR="004A7433" w:rsidRPr="004A7433" w:rsidTr="00ED155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(оценка в баллах)</w:t>
            </w:r>
          </w:p>
        </w:tc>
      </w:tr>
      <w:tr w:rsidR="004A7433" w:rsidRPr="004A7433" w:rsidTr="00ED155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выступление с докладом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8</w:t>
            </w:r>
          </w:p>
        </w:tc>
      </w:tr>
      <w:tr w:rsidR="004A7433" w:rsidRPr="004A7433" w:rsidTr="00ED155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Активное участие в обсуждении доклада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2 </w:t>
            </w:r>
          </w:p>
        </w:tc>
      </w:tr>
      <w:tr w:rsidR="004A7433" w:rsidRPr="004A7433" w:rsidTr="00ED155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практического задания (анализ практич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ситуаций, составление документов, сравнител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таблиц)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8 </w:t>
            </w:r>
          </w:p>
        </w:tc>
      </w:tr>
      <w:tr w:rsidR="004A7433" w:rsidRPr="004A7433" w:rsidTr="00ED155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</w:p>
        </w:tc>
      </w:tr>
      <w:tr w:rsidR="004A7433" w:rsidRPr="004A7433" w:rsidTr="00ED155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</w:tbl>
    <w:p w:rsidR="004A7433" w:rsidRPr="004A7433" w:rsidRDefault="004A7433" w:rsidP="004A743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ab/>
      </w:r>
      <w:r w:rsidRPr="004A74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 xml:space="preserve">Критерии и показатели оценивания результатов обучения в рамках посещаемости </w:t>
      </w:r>
      <w:proofErr w:type="gramStart"/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об</w:t>
      </w: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чающимся</w:t>
      </w:r>
      <w:proofErr w:type="gramEnd"/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 xml:space="preserve"> аудиторных занятий</w:t>
      </w: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2"/>
        <w:gridCol w:w="2126"/>
      </w:tblGrid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(оценка в баллах)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 посещение аудиторных занятий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 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71-99 % посещение аудиторных занятий. Небольшое колич</w:t>
            </w: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ство пропусков по уважительной причине 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 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30% пропущенных занятий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50% пропущенных занятий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70% пропущенных занятий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70% и более пропущенных занятий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</w:tbl>
    <w:p w:rsidR="004A7433" w:rsidRPr="004A7433" w:rsidRDefault="004A7433" w:rsidP="004A743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 xml:space="preserve">Критерии и показатели оценивания результатов обучения </w:t>
      </w: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в рамках самостоятельной работы обучающихся</w:t>
      </w: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2"/>
        <w:gridCol w:w="2126"/>
      </w:tblGrid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(оценка в баллах)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Раскрыты основные положения вопроса или задания через с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стему аргументов, подкрепленных фактами, примерами, обоснованы предлагаемые в самостоятельной работе решения, присутствуют полные с детальными пояснениями выкладки, оригинальные предложения, обладающие элементами практ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значимости, самостоятельная работа качественно и чётко оформлена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15–12 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работе присутствуют отдельные неточности и замечания непринципиального характера 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11–9 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 имеются серьёзные ошибки и пробелы в знаниях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8–5 </w:t>
            </w:r>
          </w:p>
        </w:tc>
      </w:tr>
      <w:tr w:rsidR="004A7433" w:rsidRPr="004A7433" w:rsidTr="00ED155F">
        <w:tc>
          <w:tcPr>
            <w:tcW w:w="6662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Задание не выполнено или выполнено с грубыми ошибками</w:t>
            </w:r>
          </w:p>
        </w:tc>
        <w:tc>
          <w:tcPr>
            <w:tcW w:w="2126" w:type="dxa"/>
          </w:tcPr>
          <w:p w:rsidR="004A7433" w:rsidRPr="004A7433" w:rsidRDefault="004A7433" w:rsidP="004A74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</w:tr>
    </w:tbl>
    <w:p w:rsidR="004A7433" w:rsidRPr="004A7433" w:rsidRDefault="004A7433" w:rsidP="004A743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 xml:space="preserve">Критерии и показатели оценивания результатов обучения </w:t>
      </w: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в рамках текущей аттестации</w:t>
      </w: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470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8"/>
        <w:gridCol w:w="2182"/>
      </w:tblGrid>
      <w:tr w:rsidR="004A7433" w:rsidRPr="004A7433" w:rsidTr="00ED155F">
        <w:trPr>
          <w:trHeight w:val="20"/>
        </w:trPr>
        <w:tc>
          <w:tcPr>
            <w:tcW w:w="3788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212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sz w:val="24"/>
                <w:szCs w:val="24"/>
              </w:rPr>
              <w:t>(оценка в баллах)</w:t>
            </w:r>
          </w:p>
        </w:tc>
      </w:tr>
      <w:tr w:rsidR="004A7433" w:rsidRPr="004A7433" w:rsidTr="00ED155F">
        <w:trPr>
          <w:trHeight w:val="20"/>
        </w:trPr>
        <w:tc>
          <w:tcPr>
            <w:tcW w:w="3788" w:type="pct"/>
          </w:tcPr>
          <w:p w:rsidR="004A7433" w:rsidRPr="004A7433" w:rsidRDefault="004A7433" w:rsidP="004A74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sz w:val="24"/>
                <w:szCs w:val="24"/>
              </w:rPr>
              <w:t>Правильно выполненных заданий – 86-100%</w:t>
            </w:r>
          </w:p>
        </w:tc>
        <w:tc>
          <w:tcPr>
            <w:tcW w:w="1212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20-17 </w:t>
            </w:r>
          </w:p>
        </w:tc>
      </w:tr>
      <w:tr w:rsidR="004A7433" w:rsidRPr="004A7433" w:rsidTr="00ED155F">
        <w:trPr>
          <w:trHeight w:val="20"/>
        </w:trPr>
        <w:tc>
          <w:tcPr>
            <w:tcW w:w="3788" w:type="pct"/>
          </w:tcPr>
          <w:p w:rsidR="004A7433" w:rsidRPr="004A7433" w:rsidRDefault="004A7433" w:rsidP="004A74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sz w:val="24"/>
                <w:szCs w:val="24"/>
              </w:rPr>
              <w:t>Правильно выполненных заданий – 71-85%</w:t>
            </w:r>
          </w:p>
        </w:tc>
        <w:tc>
          <w:tcPr>
            <w:tcW w:w="1212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bCs/>
                <w:sz w:val="24"/>
                <w:szCs w:val="24"/>
              </w:rPr>
              <w:t>16-13</w:t>
            </w:r>
          </w:p>
        </w:tc>
      </w:tr>
      <w:tr w:rsidR="004A7433" w:rsidRPr="004A7433" w:rsidTr="00ED155F">
        <w:trPr>
          <w:trHeight w:val="20"/>
        </w:trPr>
        <w:tc>
          <w:tcPr>
            <w:tcW w:w="3788" w:type="pct"/>
          </w:tcPr>
          <w:p w:rsidR="004A7433" w:rsidRPr="004A7433" w:rsidRDefault="004A7433" w:rsidP="004A74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sz w:val="24"/>
                <w:szCs w:val="24"/>
              </w:rPr>
              <w:t>Правильно выполненных заданий – 51-70%</w:t>
            </w:r>
          </w:p>
        </w:tc>
        <w:tc>
          <w:tcPr>
            <w:tcW w:w="1212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bCs/>
                <w:sz w:val="24"/>
                <w:szCs w:val="24"/>
              </w:rPr>
              <w:t>12-5</w:t>
            </w:r>
          </w:p>
        </w:tc>
      </w:tr>
      <w:tr w:rsidR="004A7433" w:rsidRPr="004A7433" w:rsidTr="00ED155F">
        <w:trPr>
          <w:trHeight w:val="20"/>
        </w:trPr>
        <w:tc>
          <w:tcPr>
            <w:tcW w:w="3788" w:type="pct"/>
          </w:tcPr>
          <w:p w:rsidR="004A7433" w:rsidRPr="004A7433" w:rsidRDefault="004A7433" w:rsidP="004A74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sz w:val="24"/>
                <w:szCs w:val="24"/>
              </w:rPr>
              <w:t>Правильно выполненных заданий – менее 50%</w:t>
            </w:r>
          </w:p>
        </w:tc>
        <w:tc>
          <w:tcPr>
            <w:tcW w:w="1212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43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 xml:space="preserve">Критерии и показатели оценивания результатов обучения </w:t>
      </w: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i/>
          <w:sz w:val="24"/>
          <w:szCs w:val="24"/>
        </w:rPr>
        <w:t>в рамках промежуточного контроля</w:t>
      </w:r>
    </w:p>
    <w:p w:rsidR="004A7433" w:rsidRPr="004A7433" w:rsidRDefault="004A7433" w:rsidP="004A743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433">
        <w:rPr>
          <w:rFonts w:ascii="Times New Roman" w:eastAsia="Times New Roman" w:hAnsi="Times New Roman" w:cs="Times New Roman"/>
          <w:sz w:val="24"/>
          <w:szCs w:val="24"/>
        </w:rPr>
        <w:t>Промежуточный контроль в форме зачета имеет целью проверку и оценку знаний обучающихся по теории и применению полученных знаний, умений и навыков.</w:t>
      </w:r>
    </w:p>
    <w:p w:rsidR="004A7433" w:rsidRPr="004A7433" w:rsidRDefault="004A7433" w:rsidP="004A7433">
      <w:pPr>
        <w:widowControl w:val="0"/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A7433" w:rsidRPr="004A7433" w:rsidRDefault="004A7433" w:rsidP="004A74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42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8"/>
        <w:gridCol w:w="2177"/>
      </w:tblGrid>
      <w:tr w:rsidR="004A7433" w:rsidRPr="004A7433" w:rsidTr="00ED155F">
        <w:trPr>
          <w:trHeight w:val="127"/>
        </w:trPr>
        <w:tc>
          <w:tcPr>
            <w:tcW w:w="3775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1225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Показатели </w:t>
            </w:r>
          </w:p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(оценка в баллах)</w:t>
            </w:r>
          </w:p>
        </w:tc>
      </w:tr>
      <w:tr w:rsidR="004A7433" w:rsidRPr="004A7433" w:rsidTr="00ED155F">
        <w:trPr>
          <w:trHeight w:val="418"/>
        </w:trPr>
        <w:tc>
          <w:tcPr>
            <w:tcW w:w="3775" w:type="pct"/>
          </w:tcPr>
          <w:p w:rsidR="004A7433" w:rsidRPr="004A7433" w:rsidRDefault="004A7433" w:rsidP="004A7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продемонстрировано достаточное знание материала, знание основных теоретических понятий, умение ориентироваться в нормативно-правовой базе; достаточно последовательно, гр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мотно и логически стройно изложен материал; продемонстр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ровано умение делать достаточно обоснованные выводы по излагаемому материалу; с некоторыми неточностями выпо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нено практическое задание</w:t>
            </w:r>
          </w:p>
        </w:tc>
        <w:tc>
          <w:tcPr>
            <w:tcW w:w="1225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40–15</w:t>
            </w:r>
          </w:p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7433" w:rsidRPr="004A7433" w:rsidTr="00ED155F">
        <w:trPr>
          <w:trHeight w:val="127"/>
        </w:trPr>
        <w:tc>
          <w:tcPr>
            <w:tcW w:w="3775" w:type="pct"/>
          </w:tcPr>
          <w:p w:rsidR="004A7433" w:rsidRPr="004A7433" w:rsidRDefault="004A7433" w:rsidP="004A74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продемонстрировано незнание значительной части програм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ного материала, </w:t>
            </w:r>
            <w:proofErr w:type="spellStart"/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невладение</w:t>
            </w:r>
            <w:proofErr w:type="spellEnd"/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понятийным аппаратом дисц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плины, неумение строить ответ в соответствии со структурой излагаемого вопроса; сделано много существенных ошибок при изложении учебного материала; выявлено неумение д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лать выводы по излагаемому материалу, выполнить практич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ское задание</w:t>
            </w:r>
          </w:p>
        </w:tc>
        <w:tc>
          <w:tcPr>
            <w:tcW w:w="1225" w:type="pct"/>
          </w:tcPr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74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14–0</w:t>
            </w:r>
          </w:p>
          <w:p w:rsidR="004A7433" w:rsidRPr="004A7433" w:rsidRDefault="004A7433" w:rsidP="004A74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A7433" w:rsidRPr="004A7433" w:rsidRDefault="004A7433" w:rsidP="004A743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4A7433" w:rsidRPr="007D1E4D" w:rsidRDefault="004A7433" w:rsidP="004A74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A7433" w:rsidRPr="007D1E4D" w:rsidSect="00A43B5C">
      <w:pgSz w:w="11906" w:h="16838"/>
      <w:pgMar w:top="851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3E" w:rsidRDefault="0035603E" w:rsidP="005E75EA">
      <w:pPr>
        <w:spacing w:after="0" w:line="240" w:lineRule="auto"/>
      </w:pPr>
      <w:r>
        <w:separator/>
      </w:r>
    </w:p>
  </w:endnote>
  <w:endnote w:type="continuationSeparator" w:id="0">
    <w:p w:rsidR="0035603E" w:rsidRDefault="0035603E" w:rsidP="005E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ndara"/>
    <w:charset w:val="00"/>
    <w:family w:val="auto"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,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1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D155F" w:rsidRDefault="00ED155F">
        <w:pPr>
          <w:pStyle w:val="af5"/>
          <w:jc w:val="center"/>
        </w:pPr>
        <w:r w:rsidRPr="0015595D">
          <w:rPr>
            <w:rFonts w:ascii="Times New Roman" w:hAnsi="Times New Roman" w:cs="Times New Roman"/>
            <w:sz w:val="20"/>
          </w:rPr>
          <w:fldChar w:fldCharType="begin"/>
        </w:r>
        <w:r w:rsidRPr="0015595D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15595D">
          <w:rPr>
            <w:rFonts w:ascii="Times New Roman" w:hAnsi="Times New Roman" w:cs="Times New Roman"/>
            <w:sz w:val="20"/>
          </w:rPr>
          <w:fldChar w:fldCharType="separate"/>
        </w:r>
        <w:r w:rsidR="00BA0164">
          <w:rPr>
            <w:rFonts w:ascii="Times New Roman" w:hAnsi="Times New Roman" w:cs="Times New Roman"/>
            <w:noProof/>
            <w:sz w:val="20"/>
          </w:rPr>
          <w:t>26</w:t>
        </w:r>
        <w:r w:rsidRPr="0015595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D155F" w:rsidRDefault="00ED155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3E" w:rsidRDefault="0035603E" w:rsidP="005E75EA">
      <w:pPr>
        <w:spacing w:after="0" w:line="240" w:lineRule="auto"/>
      </w:pPr>
      <w:r>
        <w:separator/>
      </w:r>
    </w:p>
  </w:footnote>
  <w:footnote w:type="continuationSeparator" w:id="0">
    <w:p w:rsidR="0035603E" w:rsidRDefault="0035603E" w:rsidP="005E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5F" w:rsidRDefault="00ED155F">
    <w:pPr>
      <w:pStyle w:val="af3"/>
      <w:jc w:val="right"/>
    </w:pPr>
  </w:p>
  <w:p w:rsidR="00ED155F" w:rsidRDefault="00ED155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497053"/>
    <w:multiLevelType w:val="hybridMultilevel"/>
    <w:tmpl w:val="D4EAC89E"/>
    <w:lvl w:ilvl="0" w:tplc="E766B07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790"/>
    <w:multiLevelType w:val="hybridMultilevel"/>
    <w:tmpl w:val="BF76B93E"/>
    <w:lvl w:ilvl="0" w:tplc="1972A3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064F7"/>
    <w:multiLevelType w:val="hybridMultilevel"/>
    <w:tmpl w:val="512677FC"/>
    <w:lvl w:ilvl="0" w:tplc="6F801CDC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/>
      </w:rPr>
    </w:lvl>
    <w:lvl w:ilvl="1" w:tplc="966AED3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</w:rPr>
    </w:lvl>
    <w:lvl w:ilvl="2" w:tplc="F4527216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/>
      </w:rPr>
    </w:lvl>
    <w:lvl w:ilvl="3" w:tplc="3DB2220A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/>
      </w:rPr>
    </w:lvl>
    <w:lvl w:ilvl="4" w:tplc="3D0C70F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</w:rPr>
    </w:lvl>
    <w:lvl w:ilvl="5" w:tplc="9F26EC26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/>
      </w:rPr>
    </w:lvl>
    <w:lvl w:ilvl="6" w:tplc="07709A0C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/>
      </w:rPr>
    </w:lvl>
    <w:lvl w:ilvl="7" w:tplc="3324548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</w:rPr>
    </w:lvl>
    <w:lvl w:ilvl="8" w:tplc="EA3A2FF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/>
      </w:rPr>
    </w:lvl>
  </w:abstractNum>
  <w:abstractNum w:abstractNumId="4">
    <w:nsid w:val="0AE22527"/>
    <w:multiLevelType w:val="hybridMultilevel"/>
    <w:tmpl w:val="11648986"/>
    <w:lvl w:ilvl="0" w:tplc="E766B07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1353EC"/>
    <w:multiLevelType w:val="hybridMultilevel"/>
    <w:tmpl w:val="732E2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4951"/>
    <w:multiLevelType w:val="hybridMultilevel"/>
    <w:tmpl w:val="EA10080E"/>
    <w:lvl w:ilvl="0" w:tplc="E766B0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B7FDC"/>
    <w:multiLevelType w:val="hybridMultilevel"/>
    <w:tmpl w:val="B9B6E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B61221"/>
    <w:multiLevelType w:val="multilevel"/>
    <w:tmpl w:val="9EE643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AED2F2C"/>
    <w:multiLevelType w:val="hybridMultilevel"/>
    <w:tmpl w:val="B7D27078"/>
    <w:lvl w:ilvl="0" w:tplc="EF8A1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B08D8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</w:rPr>
    </w:lvl>
    <w:lvl w:ilvl="2" w:tplc="757E027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/>
      </w:rPr>
    </w:lvl>
    <w:lvl w:ilvl="3" w:tplc="BF32861E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/>
      </w:rPr>
    </w:lvl>
    <w:lvl w:ilvl="4" w:tplc="8D6CE5B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</w:rPr>
    </w:lvl>
    <w:lvl w:ilvl="5" w:tplc="F1887ABC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/>
      </w:rPr>
    </w:lvl>
    <w:lvl w:ilvl="6" w:tplc="16AE74B8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/>
      </w:rPr>
    </w:lvl>
    <w:lvl w:ilvl="7" w:tplc="3F0E515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</w:rPr>
    </w:lvl>
    <w:lvl w:ilvl="8" w:tplc="829C1FAC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/>
      </w:rPr>
    </w:lvl>
  </w:abstractNum>
  <w:abstractNum w:abstractNumId="10">
    <w:nsid w:val="1FF9535D"/>
    <w:multiLevelType w:val="hybridMultilevel"/>
    <w:tmpl w:val="C86436F8"/>
    <w:lvl w:ilvl="0" w:tplc="29F29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8665CF"/>
    <w:multiLevelType w:val="hybridMultilevel"/>
    <w:tmpl w:val="2F4269DC"/>
    <w:lvl w:ilvl="0" w:tplc="7982E0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A67C0"/>
    <w:multiLevelType w:val="hybridMultilevel"/>
    <w:tmpl w:val="04FC7692"/>
    <w:lvl w:ilvl="0" w:tplc="E766B0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26677"/>
    <w:multiLevelType w:val="hybridMultilevel"/>
    <w:tmpl w:val="CB7CC99C"/>
    <w:lvl w:ilvl="0" w:tplc="E766B0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161D9"/>
    <w:multiLevelType w:val="hybridMultilevel"/>
    <w:tmpl w:val="051C6D46"/>
    <w:lvl w:ilvl="0" w:tplc="E766B07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1A49BD"/>
    <w:multiLevelType w:val="multilevel"/>
    <w:tmpl w:val="1FCC1F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B14718"/>
    <w:multiLevelType w:val="hybridMultilevel"/>
    <w:tmpl w:val="42D6A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F0E55"/>
    <w:multiLevelType w:val="hybridMultilevel"/>
    <w:tmpl w:val="FDFA0FDC"/>
    <w:lvl w:ilvl="0" w:tplc="E766B07A">
      <w:start w:val="1"/>
      <w:numFmt w:val="bullet"/>
      <w:lvlText w:val="-"/>
      <w:lvlJc w:val="left"/>
      <w:pPr>
        <w:ind w:left="164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332C4BFD"/>
    <w:multiLevelType w:val="hybridMultilevel"/>
    <w:tmpl w:val="B91AC050"/>
    <w:lvl w:ilvl="0" w:tplc="E766B0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C230D"/>
    <w:multiLevelType w:val="hybridMultilevel"/>
    <w:tmpl w:val="7CD69F08"/>
    <w:lvl w:ilvl="0" w:tplc="E766B07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6C3430"/>
    <w:multiLevelType w:val="hybridMultilevel"/>
    <w:tmpl w:val="69CAFF04"/>
    <w:lvl w:ilvl="0" w:tplc="F474C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B278C0"/>
    <w:multiLevelType w:val="hybridMultilevel"/>
    <w:tmpl w:val="5348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95919"/>
    <w:multiLevelType w:val="multilevel"/>
    <w:tmpl w:val="98C8A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6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FD65542"/>
    <w:multiLevelType w:val="multilevel"/>
    <w:tmpl w:val="303822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3200879"/>
    <w:multiLevelType w:val="hybridMultilevel"/>
    <w:tmpl w:val="F1F28524"/>
    <w:lvl w:ilvl="0" w:tplc="E766B0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E33E4"/>
    <w:multiLevelType w:val="hybridMultilevel"/>
    <w:tmpl w:val="BBC86D02"/>
    <w:lvl w:ilvl="0" w:tplc="E766B0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7D14F2"/>
    <w:multiLevelType w:val="hybridMultilevel"/>
    <w:tmpl w:val="8D56B830"/>
    <w:lvl w:ilvl="0" w:tplc="9D7AFE4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6B68D8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A2C4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A693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4AF8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7E1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EEB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5498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847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6BF560D7"/>
    <w:multiLevelType w:val="hybridMultilevel"/>
    <w:tmpl w:val="1F9AC610"/>
    <w:lvl w:ilvl="0" w:tplc="DFA0C2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1B19BE"/>
    <w:multiLevelType w:val="hybridMultilevel"/>
    <w:tmpl w:val="6FB04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AC4E4B"/>
    <w:multiLevelType w:val="hybridMultilevel"/>
    <w:tmpl w:val="8EFE4680"/>
    <w:lvl w:ilvl="0" w:tplc="E766B07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0A686B"/>
    <w:multiLevelType w:val="hybridMultilevel"/>
    <w:tmpl w:val="5DBC5CCA"/>
    <w:lvl w:ilvl="0" w:tplc="E766B07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F9174E"/>
    <w:multiLevelType w:val="hybridMultilevel"/>
    <w:tmpl w:val="8A486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B63D07"/>
    <w:multiLevelType w:val="multilevel"/>
    <w:tmpl w:val="0F5CC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30"/>
  </w:num>
  <w:num w:numId="2">
    <w:abstractNumId w:val="24"/>
  </w:num>
  <w:num w:numId="3">
    <w:abstractNumId w:val="29"/>
  </w:num>
  <w:num w:numId="4">
    <w:abstractNumId w:val="19"/>
  </w:num>
  <w:num w:numId="5">
    <w:abstractNumId w:val="28"/>
  </w:num>
  <w:num w:numId="6">
    <w:abstractNumId w:val="32"/>
  </w:num>
  <w:num w:numId="7">
    <w:abstractNumId w:val="14"/>
  </w:num>
  <w:num w:numId="8">
    <w:abstractNumId w:val="4"/>
  </w:num>
  <w:num w:numId="9">
    <w:abstractNumId w:val="1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18"/>
  </w:num>
  <w:num w:numId="14">
    <w:abstractNumId w:val="25"/>
  </w:num>
  <w:num w:numId="15">
    <w:abstractNumId w:val="31"/>
  </w:num>
  <w:num w:numId="16">
    <w:abstractNumId w:val="20"/>
  </w:num>
  <w:num w:numId="17">
    <w:abstractNumId w:val="10"/>
  </w:num>
  <w:num w:numId="18">
    <w:abstractNumId w:val="16"/>
  </w:num>
  <w:num w:numId="19">
    <w:abstractNumId w:val="21"/>
  </w:num>
  <w:num w:numId="20">
    <w:abstractNumId w:val="5"/>
  </w:num>
  <w:num w:numId="21">
    <w:abstractNumId w:val="23"/>
  </w:num>
  <w:num w:numId="22">
    <w:abstractNumId w:val="17"/>
  </w:num>
  <w:num w:numId="23">
    <w:abstractNumId w:val="13"/>
  </w:num>
  <w:num w:numId="24">
    <w:abstractNumId w:val="22"/>
  </w:num>
  <w:num w:numId="25">
    <w:abstractNumId w:val="8"/>
  </w:num>
  <w:num w:numId="26">
    <w:abstractNumId w:val="7"/>
  </w:num>
  <w:num w:numId="27">
    <w:abstractNumId w:val="11"/>
  </w:num>
  <w:num w:numId="28">
    <w:abstractNumId w:val="2"/>
  </w:num>
  <w:num w:numId="29">
    <w:abstractNumId w:val="15"/>
  </w:num>
  <w:num w:numId="30">
    <w:abstractNumId w:val="3"/>
  </w:num>
  <w:num w:numId="31">
    <w:abstractNumId w:val="9"/>
  </w:num>
  <w:num w:numId="32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EF"/>
    <w:rsid w:val="0000655D"/>
    <w:rsid w:val="0001143E"/>
    <w:rsid w:val="000151AC"/>
    <w:rsid w:val="00015C09"/>
    <w:rsid w:val="00016D05"/>
    <w:rsid w:val="00021D89"/>
    <w:rsid w:val="000227CD"/>
    <w:rsid w:val="00022D54"/>
    <w:rsid w:val="00025FEF"/>
    <w:rsid w:val="00030510"/>
    <w:rsid w:val="000343E9"/>
    <w:rsid w:val="00034528"/>
    <w:rsid w:val="00034924"/>
    <w:rsid w:val="00041A80"/>
    <w:rsid w:val="00045DF9"/>
    <w:rsid w:val="00046032"/>
    <w:rsid w:val="000464FF"/>
    <w:rsid w:val="0005123F"/>
    <w:rsid w:val="00057252"/>
    <w:rsid w:val="00057DA3"/>
    <w:rsid w:val="000615DF"/>
    <w:rsid w:val="0006546B"/>
    <w:rsid w:val="00067ED1"/>
    <w:rsid w:val="000704C5"/>
    <w:rsid w:val="00072358"/>
    <w:rsid w:val="00072606"/>
    <w:rsid w:val="0007781B"/>
    <w:rsid w:val="000807EC"/>
    <w:rsid w:val="00082891"/>
    <w:rsid w:val="00084BCE"/>
    <w:rsid w:val="0008645A"/>
    <w:rsid w:val="00092038"/>
    <w:rsid w:val="00092709"/>
    <w:rsid w:val="0009658A"/>
    <w:rsid w:val="000A3984"/>
    <w:rsid w:val="000A59D2"/>
    <w:rsid w:val="000A6BE1"/>
    <w:rsid w:val="000B1788"/>
    <w:rsid w:val="000B2FFD"/>
    <w:rsid w:val="000B6FE1"/>
    <w:rsid w:val="000C0247"/>
    <w:rsid w:val="000C466B"/>
    <w:rsid w:val="000C5A27"/>
    <w:rsid w:val="000C5C48"/>
    <w:rsid w:val="000C5CDE"/>
    <w:rsid w:val="000D32C6"/>
    <w:rsid w:val="000D4383"/>
    <w:rsid w:val="000E097B"/>
    <w:rsid w:val="000E2521"/>
    <w:rsid w:val="000E4313"/>
    <w:rsid w:val="000E5DB0"/>
    <w:rsid w:val="000E67B6"/>
    <w:rsid w:val="000E7DBB"/>
    <w:rsid w:val="000F3895"/>
    <w:rsid w:val="000F50E7"/>
    <w:rsid w:val="000F7C65"/>
    <w:rsid w:val="00102D58"/>
    <w:rsid w:val="0010326B"/>
    <w:rsid w:val="00110039"/>
    <w:rsid w:val="00110501"/>
    <w:rsid w:val="001117BF"/>
    <w:rsid w:val="001121A6"/>
    <w:rsid w:val="001203AC"/>
    <w:rsid w:val="00120D72"/>
    <w:rsid w:val="001215E6"/>
    <w:rsid w:val="001271AE"/>
    <w:rsid w:val="0013095A"/>
    <w:rsid w:val="00134568"/>
    <w:rsid w:val="00137DB1"/>
    <w:rsid w:val="00143B6B"/>
    <w:rsid w:val="00151292"/>
    <w:rsid w:val="0015173A"/>
    <w:rsid w:val="001518B0"/>
    <w:rsid w:val="001543EC"/>
    <w:rsid w:val="0015503A"/>
    <w:rsid w:val="001552B0"/>
    <w:rsid w:val="0015595D"/>
    <w:rsid w:val="001576AC"/>
    <w:rsid w:val="00161E61"/>
    <w:rsid w:val="00163C7E"/>
    <w:rsid w:val="00164146"/>
    <w:rsid w:val="001654C5"/>
    <w:rsid w:val="001663AE"/>
    <w:rsid w:val="001744E9"/>
    <w:rsid w:val="001834CE"/>
    <w:rsid w:val="001838AD"/>
    <w:rsid w:val="00186349"/>
    <w:rsid w:val="00190344"/>
    <w:rsid w:val="001925E3"/>
    <w:rsid w:val="001930D8"/>
    <w:rsid w:val="00193DEA"/>
    <w:rsid w:val="00196BA4"/>
    <w:rsid w:val="00196E78"/>
    <w:rsid w:val="001A25F8"/>
    <w:rsid w:val="001A5293"/>
    <w:rsid w:val="001B1F14"/>
    <w:rsid w:val="001B4A9D"/>
    <w:rsid w:val="001B6744"/>
    <w:rsid w:val="001B6B1C"/>
    <w:rsid w:val="001C24BA"/>
    <w:rsid w:val="001C2D63"/>
    <w:rsid w:val="001C6EB7"/>
    <w:rsid w:val="001C75A4"/>
    <w:rsid w:val="001C7E08"/>
    <w:rsid w:val="001D097D"/>
    <w:rsid w:val="001D0A90"/>
    <w:rsid w:val="001D6A4D"/>
    <w:rsid w:val="001D7C77"/>
    <w:rsid w:val="001D7EDD"/>
    <w:rsid w:val="001E0DD5"/>
    <w:rsid w:val="001E1B73"/>
    <w:rsid w:val="001E26E6"/>
    <w:rsid w:val="001E48F7"/>
    <w:rsid w:val="001E700E"/>
    <w:rsid w:val="001F19FD"/>
    <w:rsid w:val="001F1D41"/>
    <w:rsid w:val="001F298B"/>
    <w:rsid w:val="001F38DA"/>
    <w:rsid w:val="001F49F6"/>
    <w:rsid w:val="001F5749"/>
    <w:rsid w:val="001F61B3"/>
    <w:rsid w:val="001F7173"/>
    <w:rsid w:val="00202D00"/>
    <w:rsid w:val="00202ED4"/>
    <w:rsid w:val="002030AA"/>
    <w:rsid w:val="00204777"/>
    <w:rsid w:val="002072A5"/>
    <w:rsid w:val="00207377"/>
    <w:rsid w:val="00207B15"/>
    <w:rsid w:val="002147B1"/>
    <w:rsid w:val="00215BE7"/>
    <w:rsid w:val="00220438"/>
    <w:rsid w:val="0022094D"/>
    <w:rsid w:val="00221D7F"/>
    <w:rsid w:val="00221F2D"/>
    <w:rsid w:val="00222100"/>
    <w:rsid w:val="00223123"/>
    <w:rsid w:val="00223E66"/>
    <w:rsid w:val="00226A07"/>
    <w:rsid w:val="00226B4E"/>
    <w:rsid w:val="0022751A"/>
    <w:rsid w:val="00230B39"/>
    <w:rsid w:val="00230DAA"/>
    <w:rsid w:val="002320F9"/>
    <w:rsid w:val="00232CE1"/>
    <w:rsid w:val="002337E4"/>
    <w:rsid w:val="00234F28"/>
    <w:rsid w:val="00236D24"/>
    <w:rsid w:val="00240503"/>
    <w:rsid w:val="00240FCD"/>
    <w:rsid w:val="002418EF"/>
    <w:rsid w:val="002421A5"/>
    <w:rsid w:val="002441B5"/>
    <w:rsid w:val="00245F21"/>
    <w:rsid w:val="0024600C"/>
    <w:rsid w:val="00246376"/>
    <w:rsid w:val="002468A3"/>
    <w:rsid w:val="00246FF2"/>
    <w:rsid w:val="00247210"/>
    <w:rsid w:val="0025149D"/>
    <w:rsid w:val="00255DFA"/>
    <w:rsid w:val="00256546"/>
    <w:rsid w:val="00261DBF"/>
    <w:rsid w:val="00263936"/>
    <w:rsid w:val="00263B3B"/>
    <w:rsid w:val="00266D2D"/>
    <w:rsid w:val="00272445"/>
    <w:rsid w:val="0027612C"/>
    <w:rsid w:val="00277DCD"/>
    <w:rsid w:val="0028265B"/>
    <w:rsid w:val="002828BE"/>
    <w:rsid w:val="00282CBE"/>
    <w:rsid w:val="0028794B"/>
    <w:rsid w:val="00290327"/>
    <w:rsid w:val="00290CEE"/>
    <w:rsid w:val="002A22CD"/>
    <w:rsid w:val="002A4D27"/>
    <w:rsid w:val="002A553F"/>
    <w:rsid w:val="002A7DC9"/>
    <w:rsid w:val="002B0136"/>
    <w:rsid w:val="002B03A8"/>
    <w:rsid w:val="002B4EB1"/>
    <w:rsid w:val="002B507D"/>
    <w:rsid w:val="002B6D17"/>
    <w:rsid w:val="002C0C66"/>
    <w:rsid w:val="002C2B1D"/>
    <w:rsid w:val="002C3A96"/>
    <w:rsid w:val="002C5EBB"/>
    <w:rsid w:val="002D1931"/>
    <w:rsid w:val="002D1973"/>
    <w:rsid w:val="002D3C57"/>
    <w:rsid w:val="002D490A"/>
    <w:rsid w:val="002E1EFB"/>
    <w:rsid w:val="002E3EEB"/>
    <w:rsid w:val="002E559F"/>
    <w:rsid w:val="002E7BC6"/>
    <w:rsid w:val="002F1028"/>
    <w:rsid w:val="002F20BC"/>
    <w:rsid w:val="002F6B64"/>
    <w:rsid w:val="00301029"/>
    <w:rsid w:val="00301FC4"/>
    <w:rsid w:val="00302140"/>
    <w:rsid w:val="00302D46"/>
    <w:rsid w:val="00305F7B"/>
    <w:rsid w:val="0031042A"/>
    <w:rsid w:val="0031065A"/>
    <w:rsid w:val="00312E4C"/>
    <w:rsid w:val="003151FF"/>
    <w:rsid w:val="00315F7F"/>
    <w:rsid w:val="0031666A"/>
    <w:rsid w:val="00317A52"/>
    <w:rsid w:val="00320F50"/>
    <w:rsid w:val="00321B90"/>
    <w:rsid w:val="00321F45"/>
    <w:rsid w:val="00322A01"/>
    <w:rsid w:val="003235D2"/>
    <w:rsid w:val="00323C3E"/>
    <w:rsid w:val="00323FAB"/>
    <w:rsid w:val="00330240"/>
    <w:rsid w:val="003326EE"/>
    <w:rsid w:val="0033329D"/>
    <w:rsid w:val="0034041F"/>
    <w:rsid w:val="00341799"/>
    <w:rsid w:val="00341F4C"/>
    <w:rsid w:val="00344B4E"/>
    <w:rsid w:val="0034705F"/>
    <w:rsid w:val="0035588F"/>
    <w:rsid w:val="00355E48"/>
    <w:rsid w:val="0035603E"/>
    <w:rsid w:val="003618B3"/>
    <w:rsid w:val="00361C3D"/>
    <w:rsid w:val="00363FF0"/>
    <w:rsid w:val="0036519B"/>
    <w:rsid w:val="0036647D"/>
    <w:rsid w:val="0037100A"/>
    <w:rsid w:val="00371E08"/>
    <w:rsid w:val="00373948"/>
    <w:rsid w:val="0037551A"/>
    <w:rsid w:val="003765E3"/>
    <w:rsid w:val="00377D53"/>
    <w:rsid w:val="003818AD"/>
    <w:rsid w:val="003821F4"/>
    <w:rsid w:val="00382D15"/>
    <w:rsid w:val="00384318"/>
    <w:rsid w:val="00385C6E"/>
    <w:rsid w:val="003A0CB6"/>
    <w:rsid w:val="003A12BE"/>
    <w:rsid w:val="003B14D8"/>
    <w:rsid w:val="003B199D"/>
    <w:rsid w:val="003B2251"/>
    <w:rsid w:val="003B28D1"/>
    <w:rsid w:val="003B4112"/>
    <w:rsid w:val="003C04B3"/>
    <w:rsid w:val="003C4F92"/>
    <w:rsid w:val="003C5B1F"/>
    <w:rsid w:val="003C7939"/>
    <w:rsid w:val="003C7CD2"/>
    <w:rsid w:val="003D54AC"/>
    <w:rsid w:val="003D5DA7"/>
    <w:rsid w:val="003D630C"/>
    <w:rsid w:val="003D6341"/>
    <w:rsid w:val="003E2A43"/>
    <w:rsid w:val="003E3C63"/>
    <w:rsid w:val="003E4311"/>
    <w:rsid w:val="003F067F"/>
    <w:rsid w:val="003F1721"/>
    <w:rsid w:val="003F5348"/>
    <w:rsid w:val="003F67E7"/>
    <w:rsid w:val="003F6EE8"/>
    <w:rsid w:val="00400C65"/>
    <w:rsid w:val="00402CA3"/>
    <w:rsid w:val="00404347"/>
    <w:rsid w:val="00405F8E"/>
    <w:rsid w:val="004073B7"/>
    <w:rsid w:val="00407F29"/>
    <w:rsid w:val="00410561"/>
    <w:rsid w:val="0041215B"/>
    <w:rsid w:val="004126F8"/>
    <w:rsid w:val="004135F7"/>
    <w:rsid w:val="004147BF"/>
    <w:rsid w:val="00416C1D"/>
    <w:rsid w:val="00417090"/>
    <w:rsid w:val="00417981"/>
    <w:rsid w:val="00423430"/>
    <w:rsid w:val="00425DAC"/>
    <w:rsid w:val="0042691C"/>
    <w:rsid w:val="00427F57"/>
    <w:rsid w:val="0043090F"/>
    <w:rsid w:val="00434D7E"/>
    <w:rsid w:val="00436CD0"/>
    <w:rsid w:val="00437597"/>
    <w:rsid w:val="00441C28"/>
    <w:rsid w:val="004430E4"/>
    <w:rsid w:val="004450AB"/>
    <w:rsid w:val="004454F6"/>
    <w:rsid w:val="00461A62"/>
    <w:rsid w:val="00464EA4"/>
    <w:rsid w:val="00470666"/>
    <w:rsid w:val="00470C56"/>
    <w:rsid w:val="004719D5"/>
    <w:rsid w:val="00472047"/>
    <w:rsid w:val="0047251C"/>
    <w:rsid w:val="0047544C"/>
    <w:rsid w:val="00480CB5"/>
    <w:rsid w:val="00482F88"/>
    <w:rsid w:val="00483C94"/>
    <w:rsid w:val="004851BD"/>
    <w:rsid w:val="00487097"/>
    <w:rsid w:val="004907CF"/>
    <w:rsid w:val="00492D51"/>
    <w:rsid w:val="00494B23"/>
    <w:rsid w:val="004960EC"/>
    <w:rsid w:val="004968FB"/>
    <w:rsid w:val="00496F22"/>
    <w:rsid w:val="004A3A69"/>
    <w:rsid w:val="004A5E80"/>
    <w:rsid w:val="004A7433"/>
    <w:rsid w:val="004A7826"/>
    <w:rsid w:val="004A785A"/>
    <w:rsid w:val="004B08B5"/>
    <w:rsid w:val="004B2087"/>
    <w:rsid w:val="004B2543"/>
    <w:rsid w:val="004B6D87"/>
    <w:rsid w:val="004B74A3"/>
    <w:rsid w:val="004B7AB8"/>
    <w:rsid w:val="004C02D4"/>
    <w:rsid w:val="004C3770"/>
    <w:rsid w:val="004C3BBE"/>
    <w:rsid w:val="004D565D"/>
    <w:rsid w:val="004E0D57"/>
    <w:rsid w:val="004E1088"/>
    <w:rsid w:val="004E58F8"/>
    <w:rsid w:val="004F17B3"/>
    <w:rsid w:val="004F3152"/>
    <w:rsid w:val="004F7664"/>
    <w:rsid w:val="004F777A"/>
    <w:rsid w:val="00500189"/>
    <w:rsid w:val="00502BE8"/>
    <w:rsid w:val="00505F7F"/>
    <w:rsid w:val="005063AC"/>
    <w:rsid w:val="005064E9"/>
    <w:rsid w:val="005068E1"/>
    <w:rsid w:val="00511E32"/>
    <w:rsid w:val="0051391E"/>
    <w:rsid w:val="00514175"/>
    <w:rsid w:val="00515393"/>
    <w:rsid w:val="005159EE"/>
    <w:rsid w:val="00515D79"/>
    <w:rsid w:val="005166F6"/>
    <w:rsid w:val="00517A67"/>
    <w:rsid w:val="00520F60"/>
    <w:rsid w:val="005236E3"/>
    <w:rsid w:val="005248BD"/>
    <w:rsid w:val="00524EDD"/>
    <w:rsid w:val="00532852"/>
    <w:rsid w:val="00534BFC"/>
    <w:rsid w:val="0053614C"/>
    <w:rsid w:val="00540D03"/>
    <w:rsid w:val="00542735"/>
    <w:rsid w:val="00542765"/>
    <w:rsid w:val="005427EF"/>
    <w:rsid w:val="005437DE"/>
    <w:rsid w:val="00543D20"/>
    <w:rsid w:val="005543C3"/>
    <w:rsid w:val="00554963"/>
    <w:rsid w:val="00554DF2"/>
    <w:rsid w:val="00554F66"/>
    <w:rsid w:val="00555F5E"/>
    <w:rsid w:val="00560F00"/>
    <w:rsid w:val="00561D3E"/>
    <w:rsid w:val="00562AF4"/>
    <w:rsid w:val="005641F1"/>
    <w:rsid w:val="00564E38"/>
    <w:rsid w:val="00570346"/>
    <w:rsid w:val="00570701"/>
    <w:rsid w:val="005725A2"/>
    <w:rsid w:val="005812C4"/>
    <w:rsid w:val="0058323D"/>
    <w:rsid w:val="00592B88"/>
    <w:rsid w:val="00594612"/>
    <w:rsid w:val="005953E3"/>
    <w:rsid w:val="005A3191"/>
    <w:rsid w:val="005B0AA9"/>
    <w:rsid w:val="005B7492"/>
    <w:rsid w:val="005B7DFD"/>
    <w:rsid w:val="005C1668"/>
    <w:rsid w:val="005C2511"/>
    <w:rsid w:val="005C3216"/>
    <w:rsid w:val="005C5092"/>
    <w:rsid w:val="005C51A2"/>
    <w:rsid w:val="005C601D"/>
    <w:rsid w:val="005C6AAA"/>
    <w:rsid w:val="005C7352"/>
    <w:rsid w:val="005C773E"/>
    <w:rsid w:val="005D0620"/>
    <w:rsid w:val="005D0A03"/>
    <w:rsid w:val="005D1F6D"/>
    <w:rsid w:val="005D307A"/>
    <w:rsid w:val="005D7C96"/>
    <w:rsid w:val="005E02C2"/>
    <w:rsid w:val="005E28B0"/>
    <w:rsid w:val="005E75EA"/>
    <w:rsid w:val="005E7EAD"/>
    <w:rsid w:val="005F0298"/>
    <w:rsid w:val="005F1F60"/>
    <w:rsid w:val="005F6D2F"/>
    <w:rsid w:val="005F72CD"/>
    <w:rsid w:val="006012AC"/>
    <w:rsid w:val="00602262"/>
    <w:rsid w:val="006038EE"/>
    <w:rsid w:val="0060683C"/>
    <w:rsid w:val="00611C15"/>
    <w:rsid w:val="0061382C"/>
    <w:rsid w:val="0061390C"/>
    <w:rsid w:val="006214F0"/>
    <w:rsid w:val="00621CCF"/>
    <w:rsid w:val="00622449"/>
    <w:rsid w:val="006301D4"/>
    <w:rsid w:val="00631AA5"/>
    <w:rsid w:val="0063561C"/>
    <w:rsid w:val="0064311D"/>
    <w:rsid w:val="00652941"/>
    <w:rsid w:val="006530FF"/>
    <w:rsid w:val="006569A4"/>
    <w:rsid w:val="00660CCC"/>
    <w:rsid w:val="00660FCF"/>
    <w:rsid w:val="006612C0"/>
    <w:rsid w:val="006615B5"/>
    <w:rsid w:val="006632C3"/>
    <w:rsid w:val="0066563A"/>
    <w:rsid w:val="006667B6"/>
    <w:rsid w:val="0066699E"/>
    <w:rsid w:val="006829D7"/>
    <w:rsid w:val="006904E3"/>
    <w:rsid w:val="006A00E9"/>
    <w:rsid w:val="006A1866"/>
    <w:rsid w:val="006A1A33"/>
    <w:rsid w:val="006A1C54"/>
    <w:rsid w:val="006B2C2D"/>
    <w:rsid w:val="006B590F"/>
    <w:rsid w:val="006B7069"/>
    <w:rsid w:val="006B70B6"/>
    <w:rsid w:val="006C343A"/>
    <w:rsid w:val="006C3D4C"/>
    <w:rsid w:val="006C41AB"/>
    <w:rsid w:val="006C5B77"/>
    <w:rsid w:val="006D4101"/>
    <w:rsid w:val="006D6B42"/>
    <w:rsid w:val="006E1670"/>
    <w:rsid w:val="006E31F5"/>
    <w:rsid w:val="006E4140"/>
    <w:rsid w:val="006E6364"/>
    <w:rsid w:val="006F0374"/>
    <w:rsid w:val="006F5606"/>
    <w:rsid w:val="006F5965"/>
    <w:rsid w:val="007016AB"/>
    <w:rsid w:val="007019A0"/>
    <w:rsid w:val="00704346"/>
    <w:rsid w:val="00704CE9"/>
    <w:rsid w:val="00710EA9"/>
    <w:rsid w:val="00712425"/>
    <w:rsid w:val="007140C5"/>
    <w:rsid w:val="00715D18"/>
    <w:rsid w:val="00717748"/>
    <w:rsid w:val="00721387"/>
    <w:rsid w:val="00721531"/>
    <w:rsid w:val="0072734F"/>
    <w:rsid w:val="00727903"/>
    <w:rsid w:val="007327BD"/>
    <w:rsid w:val="00743DC6"/>
    <w:rsid w:val="007458DD"/>
    <w:rsid w:val="00746AFD"/>
    <w:rsid w:val="0075029B"/>
    <w:rsid w:val="007535A0"/>
    <w:rsid w:val="00753FCB"/>
    <w:rsid w:val="0075530D"/>
    <w:rsid w:val="00755B15"/>
    <w:rsid w:val="00761C9A"/>
    <w:rsid w:val="00762513"/>
    <w:rsid w:val="00762DD1"/>
    <w:rsid w:val="007632B4"/>
    <w:rsid w:val="0076659D"/>
    <w:rsid w:val="007669CB"/>
    <w:rsid w:val="007702C5"/>
    <w:rsid w:val="00773469"/>
    <w:rsid w:val="00773BC9"/>
    <w:rsid w:val="00773DA6"/>
    <w:rsid w:val="00774A45"/>
    <w:rsid w:val="00776E86"/>
    <w:rsid w:val="00777FE6"/>
    <w:rsid w:val="00781BF4"/>
    <w:rsid w:val="00783E26"/>
    <w:rsid w:val="00785E5C"/>
    <w:rsid w:val="007871ED"/>
    <w:rsid w:val="007905C2"/>
    <w:rsid w:val="00792040"/>
    <w:rsid w:val="007A0E9C"/>
    <w:rsid w:val="007A111D"/>
    <w:rsid w:val="007A57B7"/>
    <w:rsid w:val="007B1D06"/>
    <w:rsid w:val="007C0D72"/>
    <w:rsid w:val="007C2CAE"/>
    <w:rsid w:val="007C762A"/>
    <w:rsid w:val="007D0B70"/>
    <w:rsid w:val="007D1E4D"/>
    <w:rsid w:val="007D405C"/>
    <w:rsid w:val="007D533E"/>
    <w:rsid w:val="007D6D22"/>
    <w:rsid w:val="007E10FF"/>
    <w:rsid w:val="007E163A"/>
    <w:rsid w:val="007E2F48"/>
    <w:rsid w:val="007E34F0"/>
    <w:rsid w:val="007F1358"/>
    <w:rsid w:val="007F189F"/>
    <w:rsid w:val="008001BC"/>
    <w:rsid w:val="008007C9"/>
    <w:rsid w:val="0080107E"/>
    <w:rsid w:val="008077D6"/>
    <w:rsid w:val="008148B4"/>
    <w:rsid w:val="00815654"/>
    <w:rsid w:val="008173D1"/>
    <w:rsid w:val="00817E0A"/>
    <w:rsid w:val="0082053E"/>
    <w:rsid w:val="00825C2C"/>
    <w:rsid w:val="00837F3F"/>
    <w:rsid w:val="00840859"/>
    <w:rsid w:val="00842DF9"/>
    <w:rsid w:val="00843BE1"/>
    <w:rsid w:val="008453FD"/>
    <w:rsid w:val="008469A6"/>
    <w:rsid w:val="00846C5D"/>
    <w:rsid w:val="0084722E"/>
    <w:rsid w:val="00853EA1"/>
    <w:rsid w:val="00854AF6"/>
    <w:rsid w:val="00857586"/>
    <w:rsid w:val="00861BBB"/>
    <w:rsid w:val="00866CCE"/>
    <w:rsid w:val="00873CF2"/>
    <w:rsid w:val="00874CB4"/>
    <w:rsid w:val="00882828"/>
    <w:rsid w:val="00890057"/>
    <w:rsid w:val="0089038D"/>
    <w:rsid w:val="00890D32"/>
    <w:rsid w:val="008913B5"/>
    <w:rsid w:val="00892F45"/>
    <w:rsid w:val="008955AA"/>
    <w:rsid w:val="00896E58"/>
    <w:rsid w:val="008A0507"/>
    <w:rsid w:val="008A1092"/>
    <w:rsid w:val="008A23CF"/>
    <w:rsid w:val="008A3160"/>
    <w:rsid w:val="008A6F4B"/>
    <w:rsid w:val="008A7CB5"/>
    <w:rsid w:val="008B17FB"/>
    <w:rsid w:val="008B3AB7"/>
    <w:rsid w:val="008B442E"/>
    <w:rsid w:val="008B7670"/>
    <w:rsid w:val="008B7B55"/>
    <w:rsid w:val="008C3222"/>
    <w:rsid w:val="008C5146"/>
    <w:rsid w:val="008C7B3F"/>
    <w:rsid w:val="008D0DEF"/>
    <w:rsid w:val="008D1F40"/>
    <w:rsid w:val="008D74AF"/>
    <w:rsid w:val="008D78EF"/>
    <w:rsid w:val="008E00C3"/>
    <w:rsid w:val="008E1AD8"/>
    <w:rsid w:val="008E1B5F"/>
    <w:rsid w:val="008E2634"/>
    <w:rsid w:val="008E6708"/>
    <w:rsid w:val="008E6D78"/>
    <w:rsid w:val="008E71E7"/>
    <w:rsid w:val="008F36BB"/>
    <w:rsid w:val="008F49FA"/>
    <w:rsid w:val="008F5551"/>
    <w:rsid w:val="008F7FD4"/>
    <w:rsid w:val="00902C73"/>
    <w:rsid w:val="009049B3"/>
    <w:rsid w:val="009065C3"/>
    <w:rsid w:val="00917821"/>
    <w:rsid w:val="0092264C"/>
    <w:rsid w:val="00922693"/>
    <w:rsid w:val="00922D9B"/>
    <w:rsid w:val="009341DB"/>
    <w:rsid w:val="00934FCC"/>
    <w:rsid w:val="009356E3"/>
    <w:rsid w:val="00937930"/>
    <w:rsid w:val="00943EFF"/>
    <w:rsid w:val="00944996"/>
    <w:rsid w:val="00944BC8"/>
    <w:rsid w:val="00944FA2"/>
    <w:rsid w:val="0094535D"/>
    <w:rsid w:val="009461E2"/>
    <w:rsid w:val="009466A2"/>
    <w:rsid w:val="009468CE"/>
    <w:rsid w:val="00947C0F"/>
    <w:rsid w:val="00950006"/>
    <w:rsid w:val="00951D40"/>
    <w:rsid w:val="00952CF0"/>
    <w:rsid w:val="00954345"/>
    <w:rsid w:val="009550FA"/>
    <w:rsid w:val="009565CD"/>
    <w:rsid w:val="009567DC"/>
    <w:rsid w:val="00964A28"/>
    <w:rsid w:val="00966B91"/>
    <w:rsid w:val="0097283B"/>
    <w:rsid w:val="00972986"/>
    <w:rsid w:val="009766D1"/>
    <w:rsid w:val="009767C3"/>
    <w:rsid w:val="009776FE"/>
    <w:rsid w:val="00981F95"/>
    <w:rsid w:val="00982B83"/>
    <w:rsid w:val="009844D4"/>
    <w:rsid w:val="00986308"/>
    <w:rsid w:val="00986ECC"/>
    <w:rsid w:val="0098791F"/>
    <w:rsid w:val="00990629"/>
    <w:rsid w:val="00991BF2"/>
    <w:rsid w:val="00992F79"/>
    <w:rsid w:val="00994407"/>
    <w:rsid w:val="00994C27"/>
    <w:rsid w:val="00995E20"/>
    <w:rsid w:val="009A0F8D"/>
    <w:rsid w:val="009A334F"/>
    <w:rsid w:val="009A3563"/>
    <w:rsid w:val="009A4480"/>
    <w:rsid w:val="009B24C9"/>
    <w:rsid w:val="009B364E"/>
    <w:rsid w:val="009B375C"/>
    <w:rsid w:val="009B44F9"/>
    <w:rsid w:val="009B47AD"/>
    <w:rsid w:val="009B49B9"/>
    <w:rsid w:val="009C5688"/>
    <w:rsid w:val="009C69B7"/>
    <w:rsid w:val="009C7679"/>
    <w:rsid w:val="009C78BC"/>
    <w:rsid w:val="009D42B0"/>
    <w:rsid w:val="009D495B"/>
    <w:rsid w:val="009D6B04"/>
    <w:rsid w:val="009D6C73"/>
    <w:rsid w:val="009E2C21"/>
    <w:rsid w:val="009E5A8C"/>
    <w:rsid w:val="009F0566"/>
    <w:rsid w:val="009F1B3A"/>
    <w:rsid w:val="009F2D61"/>
    <w:rsid w:val="009F7332"/>
    <w:rsid w:val="00A00E6B"/>
    <w:rsid w:val="00A02990"/>
    <w:rsid w:val="00A04DFF"/>
    <w:rsid w:val="00A05063"/>
    <w:rsid w:val="00A068D0"/>
    <w:rsid w:val="00A16473"/>
    <w:rsid w:val="00A20254"/>
    <w:rsid w:val="00A22F58"/>
    <w:rsid w:val="00A25EE4"/>
    <w:rsid w:val="00A279B0"/>
    <w:rsid w:val="00A3006C"/>
    <w:rsid w:val="00A31579"/>
    <w:rsid w:val="00A41938"/>
    <w:rsid w:val="00A4369A"/>
    <w:rsid w:val="00A43B5C"/>
    <w:rsid w:val="00A5132F"/>
    <w:rsid w:val="00A526AC"/>
    <w:rsid w:val="00A54A23"/>
    <w:rsid w:val="00A6215E"/>
    <w:rsid w:val="00A623FD"/>
    <w:rsid w:val="00A6605A"/>
    <w:rsid w:val="00A7005C"/>
    <w:rsid w:val="00A71E3D"/>
    <w:rsid w:val="00A72AF8"/>
    <w:rsid w:val="00A74252"/>
    <w:rsid w:val="00A767C4"/>
    <w:rsid w:val="00A76EE3"/>
    <w:rsid w:val="00A85F7D"/>
    <w:rsid w:val="00A9394A"/>
    <w:rsid w:val="00A93B23"/>
    <w:rsid w:val="00A94F04"/>
    <w:rsid w:val="00A94FD3"/>
    <w:rsid w:val="00A95D23"/>
    <w:rsid w:val="00A976B3"/>
    <w:rsid w:val="00AA06D3"/>
    <w:rsid w:val="00AA27AA"/>
    <w:rsid w:val="00AA431E"/>
    <w:rsid w:val="00AA433C"/>
    <w:rsid w:val="00AA5665"/>
    <w:rsid w:val="00AA7DBA"/>
    <w:rsid w:val="00AB2193"/>
    <w:rsid w:val="00AB309F"/>
    <w:rsid w:val="00AB3C59"/>
    <w:rsid w:val="00AB5F88"/>
    <w:rsid w:val="00AC5162"/>
    <w:rsid w:val="00AC6428"/>
    <w:rsid w:val="00AC7574"/>
    <w:rsid w:val="00AC76C5"/>
    <w:rsid w:val="00AC7DD2"/>
    <w:rsid w:val="00AD292E"/>
    <w:rsid w:val="00AD2C95"/>
    <w:rsid w:val="00AD7D8B"/>
    <w:rsid w:val="00AF0197"/>
    <w:rsid w:val="00AF30D2"/>
    <w:rsid w:val="00AF49E2"/>
    <w:rsid w:val="00AF67F4"/>
    <w:rsid w:val="00AF72B3"/>
    <w:rsid w:val="00AF7C29"/>
    <w:rsid w:val="00B03953"/>
    <w:rsid w:val="00B04CA2"/>
    <w:rsid w:val="00B076E2"/>
    <w:rsid w:val="00B107A5"/>
    <w:rsid w:val="00B13571"/>
    <w:rsid w:val="00B146A4"/>
    <w:rsid w:val="00B14FCA"/>
    <w:rsid w:val="00B1562E"/>
    <w:rsid w:val="00B15CE8"/>
    <w:rsid w:val="00B16591"/>
    <w:rsid w:val="00B16AD7"/>
    <w:rsid w:val="00B17060"/>
    <w:rsid w:val="00B20B93"/>
    <w:rsid w:val="00B21D7A"/>
    <w:rsid w:val="00B236C1"/>
    <w:rsid w:val="00B23A62"/>
    <w:rsid w:val="00B24CAE"/>
    <w:rsid w:val="00B26160"/>
    <w:rsid w:val="00B27C36"/>
    <w:rsid w:val="00B30DD8"/>
    <w:rsid w:val="00B313ED"/>
    <w:rsid w:val="00B36776"/>
    <w:rsid w:val="00B40516"/>
    <w:rsid w:val="00B42DCB"/>
    <w:rsid w:val="00B431DF"/>
    <w:rsid w:val="00B4410B"/>
    <w:rsid w:val="00B4474B"/>
    <w:rsid w:val="00B44D72"/>
    <w:rsid w:val="00B54D27"/>
    <w:rsid w:val="00B6013F"/>
    <w:rsid w:val="00B61007"/>
    <w:rsid w:val="00B61308"/>
    <w:rsid w:val="00B62B92"/>
    <w:rsid w:val="00B67D7A"/>
    <w:rsid w:val="00B70620"/>
    <w:rsid w:val="00B7212E"/>
    <w:rsid w:val="00B721D3"/>
    <w:rsid w:val="00B7682A"/>
    <w:rsid w:val="00B81371"/>
    <w:rsid w:val="00B83002"/>
    <w:rsid w:val="00B87478"/>
    <w:rsid w:val="00B91230"/>
    <w:rsid w:val="00B96C5E"/>
    <w:rsid w:val="00B97141"/>
    <w:rsid w:val="00B97EF4"/>
    <w:rsid w:val="00BA0164"/>
    <w:rsid w:val="00BA318B"/>
    <w:rsid w:val="00BA478F"/>
    <w:rsid w:val="00BA69AC"/>
    <w:rsid w:val="00BB3177"/>
    <w:rsid w:val="00BB782A"/>
    <w:rsid w:val="00BB7B30"/>
    <w:rsid w:val="00BC1289"/>
    <w:rsid w:val="00BC154C"/>
    <w:rsid w:val="00BC16ED"/>
    <w:rsid w:val="00BC2AAE"/>
    <w:rsid w:val="00BC3021"/>
    <w:rsid w:val="00BC3E95"/>
    <w:rsid w:val="00BC7BDD"/>
    <w:rsid w:val="00BD0DD6"/>
    <w:rsid w:val="00BD1633"/>
    <w:rsid w:val="00BD2975"/>
    <w:rsid w:val="00BD6A03"/>
    <w:rsid w:val="00BE047E"/>
    <w:rsid w:val="00BE0637"/>
    <w:rsid w:val="00BE0B19"/>
    <w:rsid w:val="00BE33F0"/>
    <w:rsid w:val="00BE3559"/>
    <w:rsid w:val="00BE599E"/>
    <w:rsid w:val="00BF5557"/>
    <w:rsid w:val="00C00F30"/>
    <w:rsid w:val="00C012BB"/>
    <w:rsid w:val="00C03B62"/>
    <w:rsid w:val="00C048B4"/>
    <w:rsid w:val="00C24B30"/>
    <w:rsid w:val="00C25513"/>
    <w:rsid w:val="00C25F8A"/>
    <w:rsid w:val="00C26CB3"/>
    <w:rsid w:val="00C312B7"/>
    <w:rsid w:val="00C31E41"/>
    <w:rsid w:val="00C341CD"/>
    <w:rsid w:val="00C36B46"/>
    <w:rsid w:val="00C41D6C"/>
    <w:rsid w:val="00C42027"/>
    <w:rsid w:val="00C4440A"/>
    <w:rsid w:val="00C5090B"/>
    <w:rsid w:val="00C51909"/>
    <w:rsid w:val="00C53BAF"/>
    <w:rsid w:val="00C56783"/>
    <w:rsid w:val="00C6239E"/>
    <w:rsid w:val="00C64FF5"/>
    <w:rsid w:val="00C670B4"/>
    <w:rsid w:val="00C67BB5"/>
    <w:rsid w:val="00C7290E"/>
    <w:rsid w:val="00C72F3F"/>
    <w:rsid w:val="00C74165"/>
    <w:rsid w:val="00C7605F"/>
    <w:rsid w:val="00C77729"/>
    <w:rsid w:val="00C824C5"/>
    <w:rsid w:val="00C845B3"/>
    <w:rsid w:val="00C86FE2"/>
    <w:rsid w:val="00C90A74"/>
    <w:rsid w:val="00C949FC"/>
    <w:rsid w:val="00C9604A"/>
    <w:rsid w:val="00CA01F2"/>
    <w:rsid w:val="00CA137B"/>
    <w:rsid w:val="00CA31A2"/>
    <w:rsid w:val="00CB0B2C"/>
    <w:rsid w:val="00CB0FFB"/>
    <w:rsid w:val="00CB1503"/>
    <w:rsid w:val="00CB1750"/>
    <w:rsid w:val="00CB42D6"/>
    <w:rsid w:val="00CC07AB"/>
    <w:rsid w:val="00CC116A"/>
    <w:rsid w:val="00CC1946"/>
    <w:rsid w:val="00CC1C60"/>
    <w:rsid w:val="00CC22E8"/>
    <w:rsid w:val="00CC2F31"/>
    <w:rsid w:val="00CC3A6B"/>
    <w:rsid w:val="00CC5A59"/>
    <w:rsid w:val="00CC64E2"/>
    <w:rsid w:val="00CC7983"/>
    <w:rsid w:val="00CD0270"/>
    <w:rsid w:val="00CD156D"/>
    <w:rsid w:val="00CD21E8"/>
    <w:rsid w:val="00CD41A5"/>
    <w:rsid w:val="00CD6CC4"/>
    <w:rsid w:val="00CD6F3B"/>
    <w:rsid w:val="00CE669F"/>
    <w:rsid w:val="00CE66A3"/>
    <w:rsid w:val="00CF0E06"/>
    <w:rsid w:val="00CF2529"/>
    <w:rsid w:val="00CF6602"/>
    <w:rsid w:val="00D00D13"/>
    <w:rsid w:val="00D041EA"/>
    <w:rsid w:val="00D045AE"/>
    <w:rsid w:val="00D04E4B"/>
    <w:rsid w:val="00D05584"/>
    <w:rsid w:val="00D06820"/>
    <w:rsid w:val="00D12E5F"/>
    <w:rsid w:val="00D15586"/>
    <w:rsid w:val="00D1692C"/>
    <w:rsid w:val="00D16BEE"/>
    <w:rsid w:val="00D21720"/>
    <w:rsid w:val="00D22327"/>
    <w:rsid w:val="00D22625"/>
    <w:rsid w:val="00D2289D"/>
    <w:rsid w:val="00D34763"/>
    <w:rsid w:val="00D34D59"/>
    <w:rsid w:val="00D41302"/>
    <w:rsid w:val="00D41D82"/>
    <w:rsid w:val="00D44E96"/>
    <w:rsid w:val="00D4510E"/>
    <w:rsid w:val="00D45D43"/>
    <w:rsid w:val="00D45DE2"/>
    <w:rsid w:val="00D45FA4"/>
    <w:rsid w:val="00D507D3"/>
    <w:rsid w:val="00D5296D"/>
    <w:rsid w:val="00D54D31"/>
    <w:rsid w:val="00D62819"/>
    <w:rsid w:val="00D637A7"/>
    <w:rsid w:val="00D6641A"/>
    <w:rsid w:val="00D66786"/>
    <w:rsid w:val="00D70477"/>
    <w:rsid w:val="00D71B0C"/>
    <w:rsid w:val="00D72681"/>
    <w:rsid w:val="00D73734"/>
    <w:rsid w:val="00D76218"/>
    <w:rsid w:val="00D80597"/>
    <w:rsid w:val="00D91368"/>
    <w:rsid w:val="00D923F5"/>
    <w:rsid w:val="00D93B04"/>
    <w:rsid w:val="00D949CF"/>
    <w:rsid w:val="00D94BB9"/>
    <w:rsid w:val="00D95045"/>
    <w:rsid w:val="00D95E75"/>
    <w:rsid w:val="00DA1168"/>
    <w:rsid w:val="00DA2061"/>
    <w:rsid w:val="00DA283B"/>
    <w:rsid w:val="00DA33FE"/>
    <w:rsid w:val="00DA5C1D"/>
    <w:rsid w:val="00DA6160"/>
    <w:rsid w:val="00DB1B35"/>
    <w:rsid w:val="00DB2D4E"/>
    <w:rsid w:val="00DB3BB8"/>
    <w:rsid w:val="00DB4647"/>
    <w:rsid w:val="00DC1A11"/>
    <w:rsid w:val="00DC1FA3"/>
    <w:rsid w:val="00DC37F1"/>
    <w:rsid w:val="00DC5281"/>
    <w:rsid w:val="00DD14A2"/>
    <w:rsid w:val="00DD1A70"/>
    <w:rsid w:val="00DD45D2"/>
    <w:rsid w:val="00DE24BB"/>
    <w:rsid w:val="00DE5494"/>
    <w:rsid w:val="00DE629F"/>
    <w:rsid w:val="00DE7F26"/>
    <w:rsid w:val="00DF09DA"/>
    <w:rsid w:val="00DF1926"/>
    <w:rsid w:val="00E129F3"/>
    <w:rsid w:val="00E12BBD"/>
    <w:rsid w:val="00E163AF"/>
    <w:rsid w:val="00E20F10"/>
    <w:rsid w:val="00E22D6F"/>
    <w:rsid w:val="00E24850"/>
    <w:rsid w:val="00E25A9D"/>
    <w:rsid w:val="00E265ED"/>
    <w:rsid w:val="00E315DB"/>
    <w:rsid w:val="00E316A0"/>
    <w:rsid w:val="00E35C3C"/>
    <w:rsid w:val="00E35F37"/>
    <w:rsid w:val="00E3667D"/>
    <w:rsid w:val="00E37C35"/>
    <w:rsid w:val="00E50B41"/>
    <w:rsid w:val="00E50CED"/>
    <w:rsid w:val="00E51335"/>
    <w:rsid w:val="00E514F0"/>
    <w:rsid w:val="00E52A61"/>
    <w:rsid w:val="00E54BA4"/>
    <w:rsid w:val="00E55AEB"/>
    <w:rsid w:val="00E55B3C"/>
    <w:rsid w:val="00E56375"/>
    <w:rsid w:val="00E5750A"/>
    <w:rsid w:val="00E63998"/>
    <w:rsid w:val="00E6495D"/>
    <w:rsid w:val="00E66764"/>
    <w:rsid w:val="00E72367"/>
    <w:rsid w:val="00E74F52"/>
    <w:rsid w:val="00E80A27"/>
    <w:rsid w:val="00E85A24"/>
    <w:rsid w:val="00E91665"/>
    <w:rsid w:val="00E91DFC"/>
    <w:rsid w:val="00E93573"/>
    <w:rsid w:val="00E947FA"/>
    <w:rsid w:val="00E96491"/>
    <w:rsid w:val="00E965B0"/>
    <w:rsid w:val="00EA0577"/>
    <w:rsid w:val="00EA13AD"/>
    <w:rsid w:val="00EA2844"/>
    <w:rsid w:val="00EA46CE"/>
    <w:rsid w:val="00EA7046"/>
    <w:rsid w:val="00EA7627"/>
    <w:rsid w:val="00EA76F3"/>
    <w:rsid w:val="00EB1102"/>
    <w:rsid w:val="00EB306F"/>
    <w:rsid w:val="00EC103A"/>
    <w:rsid w:val="00EC5B81"/>
    <w:rsid w:val="00ED155F"/>
    <w:rsid w:val="00ED6C39"/>
    <w:rsid w:val="00EE477A"/>
    <w:rsid w:val="00EE4B36"/>
    <w:rsid w:val="00EE5D17"/>
    <w:rsid w:val="00EE7351"/>
    <w:rsid w:val="00EE74AE"/>
    <w:rsid w:val="00EF22D4"/>
    <w:rsid w:val="00EF23CD"/>
    <w:rsid w:val="00EF46E1"/>
    <w:rsid w:val="00F00326"/>
    <w:rsid w:val="00F01622"/>
    <w:rsid w:val="00F02C15"/>
    <w:rsid w:val="00F03DB9"/>
    <w:rsid w:val="00F06A87"/>
    <w:rsid w:val="00F07684"/>
    <w:rsid w:val="00F11411"/>
    <w:rsid w:val="00F14674"/>
    <w:rsid w:val="00F16601"/>
    <w:rsid w:val="00F1795A"/>
    <w:rsid w:val="00F22D51"/>
    <w:rsid w:val="00F23C96"/>
    <w:rsid w:val="00F33096"/>
    <w:rsid w:val="00F3641E"/>
    <w:rsid w:val="00F36CC8"/>
    <w:rsid w:val="00F36DC6"/>
    <w:rsid w:val="00F379AB"/>
    <w:rsid w:val="00F412CB"/>
    <w:rsid w:val="00F4164B"/>
    <w:rsid w:val="00F41ED9"/>
    <w:rsid w:val="00F46A64"/>
    <w:rsid w:val="00F47451"/>
    <w:rsid w:val="00F536B6"/>
    <w:rsid w:val="00F54763"/>
    <w:rsid w:val="00F5572C"/>
    <w:rsid w:val="00F55A08"/>
    <w:rsid w:val="00F60252"/>
    <w:rsid w:val="00F6241F"/>
    <w:rsid w:val="00F63C52"/>
    <w:rsid w:val="00F66030"/>
    <w:rsid w:val="00F664B6"/>
    <w:rsid w:val="00F73A77"/>
    <w:rsid w:val="00F82E3B"/>
    <w:rsid w:val="00F83A11"/>
    <w:rsid w:val="00F84159"/>
    <w:rsid w:val="00F84A01"/>
    <w:rsid w:val="00F90930"/>
    <w:rsid w:val="00F90E40"/>
    <w:rsid w:val="00F9204A"/>
    <w:rsid w:val="00F926F5"/>
    <w:rsid w:val="00FA2559"/>
    <w:rsid w:val="00FA295C"/>
    <w:rsid w:val="00FA48C6"/>
    <w:rsid w:val="00FA4DE4"/>
    <w:rsid w:val="00FA5FF6"/>
    <w:rsid w:val="00FB3D40"/>
    <w:rsid w:val="00FB4E50"/>
    <w:rsid w:val="00FB5626"/>
    <w:rsid w:val="00FB6D3B"/>
    <w:rsid w:val="00FB775B"/>
    <w:rsid w:val="00FC27F0"/>
    <w:rsid w:val="00FC280D"/>
    <w:rsid w:val="00FC5835"/>
    <w:rsid w:val="00FD142E"/>
    <w:rsid w:val="00FD7EBC"/>
    <w:rsid w:val="00FE1498"/>
    <w:rsid w:val="00FE3011"/>
    <w:rsid w:val="00FE682D"/>
    <w:rsid w:val="00FF11E2"/>
    <w:rsid w:val="00FF27B8"/>
    <w:rsid w:val="00FF4E40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19B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276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1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651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5E28B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651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1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651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3651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3651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unhideWhenUsed/>
    <w:rsid w:val="003651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519B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uiPriority w:val="99"/>
    <w:unhideWhenUsed/>
    <w:qFormat/>
    <w:rsid w:val="0036519B"/>
    <w:pPr>
      <w:ind w:left="720"/>
      <w:contextualSpacing/>
    </w:pPr>
  </w:style>
  <w:style w:type="character" w:customStyle="1" w:styleId="a6">
    <w:name w:val="Название Знак"/>
    <w:basedOn w:val="a0"/>
    <w:link w:val="a7"/>
    <w:locked/>
    <w:rsid w:val="00365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next w:val="a"/>
    <w:link w:val="a6"/>
    <w:qFormat/>
    <w:rsid w:val="00365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9"/>
    <w:uiPriority w:val="99"/>
    <w:locked/>
    <w:rsid w:val="0036519B"/>
  </w:style>
  <w:style w:type="paragraph" w:styleId="a9">
    <w:name w:val="Body Text"/>
    <w:basedOn w:val="a"/>
    <w:link w:val="a8"/>
    <w:uiPriority w:val="99"/>
    <w:unhideWhenUsed/>
    <w:rsid w:val="0036519B"/>
    <w:pPr>
      <w:spacing w:after="120"/>
    </w:pPr>
  </w:style>
  <w:style w:type="character" w:customStyle="1" w:styleId="aa">
    <w:name w:val="Основной текст с отступом Знак"/>
    <w:basedOn w:val="a0"/>
    <w:link w:val="ab"/>
    <w:locked/>
    <w:rsid w:val="003651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a"/>
    <w:unhideWhenUsed/>
    <w:rsid w:val="0036519B"/>
    <w:pPr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link w:val="22"/>
    <w:locked/>
    <w:rsid w:val="0036519B"/>
  </w:style>
  <w:style w:type="paragraph" w:styleId="22">
    <w:name w:val="Body Text 2"/>
    <w:basedOn w:val="a"/>
    <w:link w:val="21"/>
    <w:unhideWhenUsed/>
    <w:rsid w:val="0036519B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36519B"/>
  </w:style>
  <w:style w:type="paragraph" w:styleId="24">
    <w:name w:val="Body Text Indent 2"/>
    <w:basedOn w:val="a"/>
    <w:link w:val="23"/>
    <w:uiPriority w:val="99"/>
    <w:semiHidden/>
    <w:unhideWhenUsed/>
    <w:rsid w:val="0036519B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uiPriority w:val="99"/>
    <w:locked/>
    <w:rsid w:val="0036519B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36519B"/>
    <w:pPr>
      <w:spacing w:after="120"/>
      <w:ind w:left="283"/>
    </w:pPr>
    <w:rPr>
      <w:sz w:val="16"/>
      <w:szCs w:val="16"/>
    </w:rPr>
  </w:style>
  <w:style w:type="character" w:customStyle="1" w:styleId="ac">
    <w:name w:val="Текст выноски Знак"/>
    <w:basedOn w:val="a0"/>
    <w:link w:val="ad"/>
    <w:uiPriority w:val="99"/>
    <w:semiHidden/>
    <w:locked/>
    <w:rsid w:val="0036519B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3651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651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Название Знак1"/>
    <w:basedOn w:val="a0"/>
    <w:rsid w:val="00365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Основной текст с отступом Знак1"/>
    <w:basedOn w:val="a0"/>
    <w:semiHidden/>
    <w:rsid w:val="0036519B"/>
  </w:style>
  <w:style w:type="character" w:customStyle="1" w:styleId="210">
    <w:name w:val="Основной текст 2 Знак1"/>
    <w:basedOn w:val="a0"/>
    <w:uiPriority w:val="99"/>
    <w:semiHidden/>
    <w:rsid w:val="0036519B"/>
  </w:style>
  <w:style w:type="character" w:customStyle="1" w:styleId="211">
    <w:name w:val="Основной текст с отступом 2 Знак1"/>
    <w:basedOn w:val="a0"/>
    <w:uiPriority w:val="99"/>
    <w:semiHidden/>
    <w:rsid w:val="0036519B"/>
  </w:style>
  <w:style w:type="character" w:customStyle="1" w:styleId="13">
    <w:name w:val="Основной текст Знак1"/>
    <w:basedOn w:val="a0"/>
    <w:uiPriority w:val="99"/>
    <w:semiHidden/>
    <w:rsid w:val="0036519B"/>
  </w:style>
  <w:style w:type="character" w:customStyle="1" w:styleId="310">
    <w:name w:val="Основной текст с отступом 3 Знак1"/>
    <w:basedOn w:val="a0"/>
    <w:uiPriority w:val="99"/>
    <w:semiHidden/>
    <w:rsid w:val="0036519B"/>
    <w:rPr>
      <w:sz w:val="16"/>
      <w:szCs w:val="16"/>
    </w:rPr>
  </w:style>
  <w:style w:type="character" w:customStyle="1" w:styleId="grame">
    <w:name w:val="grame"/>
    <w:basedOn w:val="a0"/>
    <w:rsid w:val="0036519B"/>
  </w:style>
  <w:style w:type="character" w:customStyle="1" w:styleId="spelle">
    <w:name w:val="spelle"/>
    <w:basedOn w:val="a0"/>
    <w:rsid w:val="0036519B"/>
  </w:style>
  <w:style w:type="character" w:customStyle="1" w:styleId="14">
    <w:name w:val="Текст выноски Знак1"/>
    <w:basedOn w:val="a0"/>
    <w:uiPriority w:val="99"/>
    <w:semiHidden/>
    <w:rsid w:val="0036519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6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aliases w:val="Варианты ответов"/>
    <w:basedOn w:val="a"/>
    <w:link w:val="af0"/>
    <w:uiPriority w:val="34"/>
    <w:qFormat/>
    <w:rsid w:val="001C6EB7"/>
    <w:pPr>
      <w:ind w:left="720"/>
      <w:contextualSpacing/>
    </w:pPr>
  </w:style>
  <w:style w:type="paragraph" w:styleId="af1">
    <w:name w:val="List"/>
    <w:basedOn w:val="a"/>
    <w:rsid w:val="00A22F5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864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rsid w:val="0008645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3">
    <w:name w:val="Body Text 3"/>
    <w:basedOn w:val="a"/>
    <w:link w:val="34"/>
    <w:rsid w:val="00902C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02C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Абзац_СУБД"/>
    <w:basedOn w:val="a"/>
    <w:rsid w:val="001E0DD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5">
    <w:name w:val="Знак1"/>
    <w:basedOn w:val="a"/>
    <w:rsid w:val="001E0DD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header"/>
    <w:basedOn w:val="a"/>
    <w:link w:val="af4"/>
    <w:uiPriority w:val="99"/>
    <w:unhideWhenUsed/>
    <w:rsid w:val="005E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E75EA"/>
  </w:style>
  <w:style w:type="paragraph" w:styleId="af5">
    <w:name w:val="footer"/>
    <w:basedOn w:val="a"/>
    <w:link w:val="af6"/>
    <w:uiPriority w:val="99"/>
    <w:unhideWhenUsed/>
    <w:rsid w:val="005E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E75EA"/>
  </w:style>
  <w:style w:type="paragraph" w:styleId="af7">
    <w:name w:val="footnote text"/>
    <w:basedOn w:val="a"/>
    <w:link w:val="af8"/>
    <w:uiPriority w:val="99"/>
    <w:semiHidden/>
    <w:unhideWhenUsed/>
    <w:rsid w:val="00CA137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A137B"/>
    <w:rPr>
      <w:sz w:val="20"/>
      <w:szCs w:val="20"/>
    </w:rPr>
  </w:style>
  <w:style w:type="character" w:styleId="af9">
    <w:name w:val="footnote reference"/>
    <w:basedOn w:val="a0"/>
    <w:unhideWhenUsed/>
    <w:rsid w:val="00CA137B"/>
    <w:rPr>
      <w:vertAlign w:val="superscript"/>
    </w:rPr>
  </w:style>
  <w:style w:type="paragraph" w:customStyle="1" w:styleId="16">
    <w:name w:val="Знак1"/>
    <w:basedOn w:val="a"/>
    <w:rsid w:val="00CD156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список с точками"/>
    <w:basedOn w:val="a"/>
    <w:rsid w:val="008453FD"/>
    <w:pPr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page number"/>
    <w:rsid w:val="000C5C48"/>
    <w:rPr>
      <w:rFonts w:cs="Times New Roman"/>
      <w:sz w:val="20"/>
      <w:szCs w:val="20"/>
    </w:rPr>
  </w:style>
  <w:style w:type="character" w:styleId="afc">
    <w:name w:val="Strong"/>
    <w:basedOn w:val="a0"/>
    <w:uiPriority w:val="22"/>
    <w:qFormat/>
    <w:rsid w:val="00C00F30"/>
    <w:rPr>
      <w:b/>
      <w:bCs/>
    </w:rPr>
  </w:style>
  <w:style w:type="character" w:customStyle="1" w:styleId="80">
    <w:name w:val="Заголовок 8 Знак"/>
    <w:basedOn w:val="a0"/>
    <w:link w:val="8"/>
    <w:rsid w:val="005E28B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427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1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11">
    <w:name w:val="Основной текст 31"/>
    <w:basedOn w:val="a"/>
    <w:rsid w:val="005427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No Spacing"/>
    <w:uiPriority w:val="1"/>
    <w:qFormat/>
    <w:rsid w:val="00943EFF"/>
    <w:pPr>
      <w:spacing w:after="0" w:line="240" w:lineRule="auto"/>
    </w:pPr>
  </w:style>
  <w:style w:type="character" w:styleId="afe">
    <w:name w:val="Emphasis"/>
    <w:basedOn w:val="a0"/>
    <w:qFormat/>
    <w:rsid w:val="00B4410B"/>
    <w:rPr>
      <w:i/>
      <w:iCs/>
    </w:rPr>
  </w:style>
  <w:style w:type="paragraph" w:customStyle="1" w:styleId="xl79">
    <w:name w:val="xl79"/>
    <w:basedOn w:val="a"/>
    <w:rsid w:val="00972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character" w:customStyle="1" w:styleId="-1">
    <w:name w:val="Цветной список - Акцент 1 Знак"/>
    <w:link w:val="-10"/>
    <w:uiPriority w:val="34"/>
    <w:rsid w:val="00717748"/>
    <w:rPr>
      <w:rFonts w:cs="Calibri"/>
      <w:sz w:val="22"/>
      <w:szCs w:val="22"/>
      <w:lang w:eastAsia="en-US"/>
    </w:rPr>
  </w:style>
  <w:style w:type="table" w:styleId="-10">
    <w:name w:val="Colorful List Accent 1"/>
    <w:basedOn w:val="a1"/>
    <w:link w:val="-1"/>
    <w:uiPriority w:val="34"/>
    <w:rsid w:val="00717748"/>
    <w:pPr>
      <w:spacing w:after="0" w:line="240" w:lineRule="auto"/>
    </w:pPr>
    <w:rPr>
      <w:rFonts w:cs="Calibri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ff">
    <w:name w:val="подпись"/>
    <w:basedOn w:val="a"/>
    <w:rsid w:val="005D0A03"/>
    <w:pPr>
      <w:tabs>
        <w:tab w:val="left" w:pos="703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Iauiue">
    <w:name w:val="Iau?iue"/>
    <w:rsid w:val="00712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Абзац списка Знак"/>
    <w:aliases w:val="Варианты ответов Знак"/>
    <w:link w:val="af"/>
    <w:uiPriority w:val="34"/>
    <w:rsid w:val="0084722E"/>
  </w:style>
  <w:style w:type="paragraph" w:customStyle="1" w:styleId="25">
    <w:name w:val="Обычный 2"/>
    <w:basedOn w:val="a"/>
    <w:rsid w:val="0084722E"/>
    <w:pPr>
      <w:tabs>
        <w:tab w:val="right" w:leader="dot" w:pos="90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Обычный_влево"/>
    <w:basedOn w:val="a"/>
    <w:rsid w:val="00560F00"/>
    <w:pPr>
      <w:tabs>
        <w:tab w:val="left" w:pos="357"/>
        <w:tab w:val="right" w:leader="dot" w:pos="9038"/>
      </w:tabs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1B67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49">
    <w:name w:val="Font Style149"/>
    <w:rsid w:val="00837F3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0">
    <w:name w:val="Font Style150"/>
    <w:uiPriority w:val="99"/>
    <w:rsid w:val="00837F3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a"/>
    <w:rsid w:val="00837F3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rsid w:val="00837F3F"/>
    <w:pPr>
      <w:widowControl w:val="0"/>
      <w:autoSpaceDE w:val="0"/>
      <w:autoSpaceDN w:val="0"/>
      <w:adjustRightInd w:val="0"/>
      <w:spacing w:after="0" w:line="274" w:lineRule="exact"/>
      <w:ind w:hanging="2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7">
    <w:name w:val="Style107"/>
    <w:basedOn w:val="a"/>
    <w:rsid w:val="00837F3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837F3F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Абзац списка;Варианты ответов"/>
    <w:rsid w:val="00F557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b">
    <w:name w:val="Обычный (веб);Обычный (Web)"/>
    <w:basedOn w:val="a"/>
    <w:rsid w:val="007D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Сетка таблицы1"/>
    <w:basedOn w:val="a1"/>
    <w:next w:val="ae"/>
    <w:uiPriority w:val="59"/>
    <w:rsid w:val="00762DD1"/>
    <w:pPr>
      <w:spacing w:after="0" w:line="240" w:lineRule="auto"/>
    </w:pPr>
    <w:rPr>
      <w:rFonts w:ascii="Calibri" w:eastAsia="MS Mincho" w:hAnsi="Calibri" w:cs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19B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276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1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651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5E28B0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651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1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651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3651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3651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unhideWhenUsed/>
    <w:rsid w:val="003651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519B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uiPriority w:val="99"/>
    <w:unhideWhenUsed/>
    <w:qFormat/>
    <w:rsid w:val="0036519B"/>
    <w:pPr>
      <w:ind w:left="720"/>
      <w:contextualSpacing/>
    </w:pPr>
  </w:style>
  <w:style w:type="character" w:customStyle="1" w:styleId="a6">
    <w:name w:val="Название Знак"/>
    <w:basedOn w:val="a0"/>
    <w:link w:val="a7"/>
    <w:locked/>
    <w:rsid w:val="003651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next w:val="a"/>
    <w:link w:val="a6"/>
    <w:qFormat/>
    <w:rsid w:val="00365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9"/>
    <w:uiPriority w:val="99"/>
    <w:locked/>
    <w:rsid w:val="0036519B"/>
  </w:style>
  <w:style w:type="paragraph" w:styleId="a9">
    <w:name w:val="Body Text"/>
    <w:basedOn w:val="a"/>
    <w:link w:val="a8"/>
    <w:uiPriority w:val="99"/>
    <w:unhideWhenUsed/>
    <w:rsid w:val="0036519B"/>
    <w:pPr>
      <w:spacing w:after="120"/>
    </w:pPr>
  </w:style>
  <w:style w:type="character" w:customStyle="1" w:styleId="aa">
    <w:name w:val="Основной текст с отступом Знак"/>
    <w:basedOn w:val="a0"/>
    <w:link w:val="ab"/>
    <w:locked/>
    <w:rsid w:val="003651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a"/>
    <w:unhideWhenUsed/>
    <w:rsid w:val="0036519B"/>
    <w:pPr>
      <w:spacing w:after="120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basedOn w:val="a0"/>
    <w:link w:val="22"/>
    <w:locked/>
    <w:rsid w:val="0036519B"/>
  </w:style>
  <w:style w:type="paragraph" w:styleId="22">
    <w:name w:val="Body Text 2"/>
    <w:basedOn w:val="a"/>
    <w:link w:val="21"/>
    <w:unhideWhenUsed/>
    <w:rsid w:val="0036519B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36519B"/>
  </w:style>
  <w:style w:type="paragraph" w:styleId="24">
    <w:name w:val="Body Text Indent 2"/>
    <w:basedOn w:val="a"/>
    <w:link w:val="23"/>
    <w:uiPriority w:val="99"/>
    <w:semiHidden/>
    <w:unhideWhenUsed/>
    <w:rsid w:val="0036519B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uiPriority w:val="99"/>
    <w:locked/>
    <w:rsid w:val="0036519B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36519B"/>
    <w:pPr>
      <w:spacing w:after="120"/>
      <w:ind w:left="283"/>
    </w:pPr>
    <w:rPr>
      <w:sz w:val="16"/>
      <w:szCs w:val="16"/>
    </w:rPr>
  </w:style>
  <w:style w:type="character" w:customStyle="1" w:styleId="ac">
    <w:name w:val="Текст выноски Знак"/>
    <w:basedOn w:val="a0"/>
    <w:link w:val="ad"/>
    <w:uiPriority w:val="99"/>
    <w:semiHidden/>
    <w:locked/>
    <w:rsid w:val="0036519B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3651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651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Название Знак1"/>
    <w:basedOn w:val="a0"/>
    <w:rsid w:val="00365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Основной текст с отступом Знак1"/>
    <w:basedOn w:val="a0"/>
    <w:semiHidden/>
    <w:rsid w:val="0036519B"/>
  </w:style>
  <w:style w:type="character" w:customStyle="1" w:styleId="210">
    <w:name w:val="Основной текст 2 Знак1"/>
    <w:basedOn w:val="a0"/>
    <w:uiPriority w:val="99"/>
    <w:semiHidden/>
    <w:rsid w:val="0036519B"/>
  </w:style>
  <w:style w:type="character" w:customStyle="1" w:styleId="211">
    <w:name w:val="Основной текст с отступом 2 Знак1"/>
    <w:basedOn w:val="a0"/>
    <w:uiPriority w:val="99"/>
    <w:semiHidden/>
    <w:rsid w:val="0036519B"/>
  </w:style>
  <w:style w:type="character" w:customStyle="1" w:styleId="13">
    <w:name w:val="Основной текст Знак1"/>
    <w:basedOn w:val="a0"/>
    <w:uiPriority w:val="99"/>
    <w:semiHidden/>
    <w:rsid w:val="0036519B"/>
  </w:style>
  <w:style w:type="character" w:customStyle="1" w:styleId="310">
    <w:name w:val="Основной текст с отступом 3 Знак1"/>
    <w:basedOn w:val="a0"/>
    <w:uiPriority w:val="99"/>
    <w:semiHidden/>
    <w:rsid w:val="0036519B"/>
    <w:rPr>
      <w:sz w:val="16"/>
      <w:szCs w:val="16"/>
    </w:rPr>
  </w:style>
  <w:style w:type="character" w:customStyle="1" w:styleId="grame">
    <w:name w:val="grame"/>
    <w:basedOn w:val="a0"/>
    <w:rsid w:val="0036519B"/>
  </w:style>
  <w:style w:type="character" w:customStyle="1" w:styleId="spelle">
    <w:name w:val="spelle"/>
    <w:basedOn w:val="a0"/>
    <w:rsid w:val="0036519B"/>
  </w:style>
  <w:style w:type="character" w:customStyle="1" w:styleId="14">
    <w:name w:val="Текст выноски Знак1"/>
    <w:basedOn w:val="a0"/>
    <w:uiPriority w:val="99"/>
    <w:semiHidden/>
    <w:rsid w:val="0036519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6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aliases w:val="Варианты ответов"/>
    <w:basedOn w:val="a"/>
    <w:link w:val="af0"/>
    <w:uiPriority w:val="34"/>
    <w:qFormat/>
    <w:rsid w:val="001C6EB7"/>
    <w:pPr>
      <w:ind w:left="720"/>
      <w:contextualSpacing/>
    </w:pPr>
  </w:style>
  <w:style w:type="paragraph" w:styleId="af1">
    <w:name w:val="List"/>
    <w:basedOn w:val="a"/>
    <w:rsid w:val="00A22F5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864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rmal">
    <w:name w:val="ConsPlusNormal"/>
    <w:rsid w:val="0008645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3">
    <w:name w:val="Body Text 3"/>
    <w:basedOn w:val="a"/>
    <w:link w:val="34"/>
    <w:rsid w:val="00902C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02C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Абзац_СУБД"/>
    <w:basedOn w:val="a"/>
    <w:rsid w:val="001E0DD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5">
    <w:name w:val="Знак1"/>
    <w:basedOn w:val="a"/>
    <w:rsid w:val="001E0DD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header"/>
    <w:basedOn w:val="a"/>
    <w:link w:val="af4"/>
    <w:uiPriority w:val="99"/>
    <w:unhideWhenUsed/>
    <w:rsid w:val="005E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E75EA"/>
  </w:style>
  <w:style w:type="paragraph" w:styleId="af5">
    <w:name w:val="footer"/>
    <w:basedOn w:val="a"/>
    <w:link w:val="af6"/>
    <w:uiPriority w:val="99"/>
    <w:unhideWhenUsed/>
    <w:rsid w:val="005E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E75EA"/>
  </w:style>
  <w:style w:type="paragraph" w:styleId="af7">
    <w:name w:val="footnote text"/>
    <w:basedOn w:val="a"/>
    <w:link w:val="af8"/>
    <w:uiPriority w:val="99"/>
    <w:semiHidden/>
    <w:unhideWhenUsed/>
    <w:rsid w:val="00CA137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A137B"/>
    <w:rPr>
      <w:sz w:val="20"/>
      <w:szCs w:val="20"/>
    </w:rPr>
  </w:style>
  <w:style w:type="character" w:styleId="af9">
    <w:name w:val="footnote reference"/>
    <w:basedOn w:val="a0"/>
    <w:unhideWhenUsed/>
    <w:rsid w:val="00CA137B"/>
    <w:rPr>
      <w:vertAlign w:val="superscript"/>
    </w:rPr>
  </w:style>
  <w:style w:type="paragraph" w:customStyle="1" w:styleId="16">
    <w:name w:val="Знак1"/>
    <w:basedOn w:val="a"/>
    <w:rsid w:val="00CD156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список с точками"/>
    <w:basedOn w:val="a"/>
    <w:rsid w:val="008453FD"/>
    <w:pPr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page number"/>
    <w:rsid w:val="000C5C48"/>
    <w:rPr>
      <w:rFonts w:cs="Times New Roman"/>
      <w:sz w:val="20"/>
      <w:szCs w:val="20"/>
    </w:rPr>
  </w:style>
  <w:style w:type="character" w:styleId="afc">
    <w:name w:val="Strong"/>
    <w:basedOn w:val="a0"/>
    <w:uiPriority w:val="22"/>
    <w:qFormat/>
    <w:rsid w:val="00C00F30"/>
    <w:rPr>
      <w:b/>
      <w:bCs/>
    </w:rPr>
  </w:style>
  <w:style w:type="character" w:customStyle="1" w:styleId="80">
    <w:name w:val="Заголовок 8 Знак"/>
    <w:basedOn w:val="a0"/>
    <w:link w:val="8"/>
    <w:rsid w:val="005E28B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427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1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11">
    <w:name w:val="Основной текст 31"/>
    <w:basedOn w:val="a"/>
    <w:rsid w:val="005427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No Spacing"/>
    <w:uiPriority w:val="1"/>
    <w:qFormat/>
    <w:rsid w:val="00943EFF"/>
    <w:pPr>
      <w:spacing w:after="0" w:line="240" w:lineRule="auto"/>
    </w:pPr>
  </w:style>
  <w:style w:type="character" w:styleId="afe">
    <w:name w:val="Emphasis"/>
    <w:basedOn w:val="a0"/>
    <w:qFormat/>
    <w:rsid w:val="00B4410B"/>
    <w:rPr>
      <w:i/>
      <w:iCs/>
    </w:rPr>
  </w:style>
  <w:style w:type="paragraph" w:customStyle="1" w:styleId="xl79">
    <w:name w:val="xl79"/>
    <w:basedOn w:val="a"/>
    <w:rsid w:val="00972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character" w:customStyle="1" w:styleId="-1">
    <w:name w:val="Цветной список - Акцент 1 Знак"/>
    <w:link w:val="-10"/>
    <w:uiPriority w:val="34"/>
    <w:rsid w:val="00717748"/>
    <w:rPr>
      <w:rFonts w:cs="Calibri"/>
      <w:sz w:val="22"/>
      <w:szCs w:val="22"/>
      <w:lang w:eastAsia="en-US"/>
    </w:rPr>
  </w:style>
  <w:style w:type="table" w:styleId="-10">
    <w:name w:val="Colorful List Accent 1"/>
    <w:basedOn w:val="a1"/>
    <w:link w:val="-1"/>
    <w:uiPriority w:val="34"/>
    <w:rsid w:val="00717748"/>
    <w:pPr>
      <w:spacing w:after="0" w:line="240" w:lineRule="auto"/>
    </w:pPr>
    <w:rPr>
      <w:rFonts w:cs="Calibri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ff">
    <w:name w:val="подпись"/>
    <w:basedOn w:val="a"/>
    <w:rsid w:val="005D0A03"/>
    <w:pPr>
      <w:tabs>
        <w:tab w:val="left" w:pos="703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Iauiue">
    <w:name w:val="Iau?iue"/>
    <w:rsid w:val="00712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Абзац списка Знак"/>
    <w:aliases w:val="Варианты ответов Знак"/>
    <w:link w:val="af"/>
    <w:uiPriority w:val="34"/>
    <w:rsid w:val="0084722E"/>
  </w:style>
  <w:style w:type="paragraph" w:customStyle="1" w:styleId="25">
    <w:name w:val="Обычный 2"/>
    <w:basedOn w:val="a"/>
    <w:rsid w:val="0084722E"/>
    <w:pPr>
      <w:tabs>
        <w:tab w:val="right" w:leader="dot" w:pos="90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Обычный_влево"/>
    <w:basedOn w:val="a"/>
    <w:rsid w:val="00560F00"/>
    <w:pPr>
      <w:tabs>
        <w:tab w:val="left" w:pos="357"/>
        <w:tab w:val="right" w:leader="dot" w:pos="9038"/>
      </w:tabs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1B67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49">
    <w:name w:val="Font Style149"/>
    <w:rsid w:val="00837F3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0">
    <w:name w:val="Font Style150"/>
    <w:uiPriority w:val="99"/>
    <w:rsid w:val="00837F3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9">
    <w:name w:val="Style29"/>
    <w:basedOn w:val="a"/>
    <w:rsid w:val="00837F3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rsid w:val="00837F3F"/>
    <w:pPr>
      <w:widowControl w:val="0"/>
      <w:autoSpaceDE w:val="0"/>
      <w:autoSpaceDN w:val="0"/>
      <w:adjustRightInd w:val="0"/>
      <w:spacing w:after="0" w:line="274" w:lineRule="exact"/>
      <w:ind w:hanging="2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7">
    <w:name w:val="Style107"/>
    <w:basedOn w:val="a"/>
    <w:rsid w:val="00837F3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rsid w:val="00837F3F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Абзац списка;Варианты ответов"/>
    <w:rsid w:val="00F557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b">
    <w:name w:val="Обычный (веб);Обычный (Web)"/>
    <w:basedOn w:val="a"/>
    <w:rsid w:val="007D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Сетка таблицы1"/>
    <w:basedOn w:val="a1"/>
    <w:next w:val="ae"/>
    <w:uiPriority w:val="59"/>
    <w:rsid w:val="00762DD1"/>
    <w:pPr>
      <w:spacing w:after="0" w:line="240" w:lineRule="auto"/>
    </w:pPr>
    <w:rPr>
      <w:rFonts w:ascii="Calibri" w:eastAsia="MS Mincho" w:hAnsi="Calibri" w:cs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25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30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9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846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1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7212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4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6918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783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6591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6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5185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3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4611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book&amp;id=239977" TargetMode="External"/><Relationship Id="rId18" Type="http://schemas.openxmlformats.org/officeDocument/2006/relationships/hyperlink" Target="http://www.krags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iblioclub.ru/index.php?page=book&amp;id=615741" TargetMode="External"/><Relationship Id="rId17" Type="http://schemas.openxmlformats.org/officeDocument/2006/relationships/hyperlink" Target="https://&#1085;&#1101;&#1073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anticorruptio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club.ru/index.php?page=book&amp;id=6219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436819" TargetMode="External"/><Relationship Id="rId10" Type="http://schemas.openxmlformats.org/officeDocument/2006/relationships/hyperlink" Target="http://biblioclub.ru/index.php?page=book&amp;id=114576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621933" TargetMode="External"/><Relationship Id="rId14" Type="http://schemas.openxmlformats.org/officeDocument/2006/relationships/hyperlink" Target="http://biblioclub.ru/index.php?page=book&amp;id=4368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4CF1-B100-4227-A5EF-310564B8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31</Pages>
  <Words>11623</Words>
  <Characters>66254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77722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КушнирОН</dc:creator>
  <cp:lastModifiedBy>STUDIO</cp:lastModifiedBy>
  <cp:revision>17</cp:revision>
  <cp:lastPrinted>2021-01-15T06:58:00Z</cp:lastPrinted>
  <dcterms:created xsi:type="dcterms:W3CDTF">2023-01-10T13:28:00Z</dcterms:created>
  <dcterms:modified xsi:type="dcterms:W3CDTF">2023-11-13T12:55:00Z</dcterms:modified>
</cp:coreProperties>
</file>