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96" w:rsidRPr="00640D96" w:rsidRDefault="00640D96" w:rsidP="00640D96">
      <w:pPr>
        <w:keepNext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40D96" w:rsidRPr="00640D96" w:rsidRDefault="00640D96" w:rsidP="00640D96">
      <w:pPr>
        <w:keepNext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к приказу ректора ГОУ ВО </w:t>
      </w:r>
      <w:proofErr w:type="spellStart"/>
      <w:r w:rsidRPr="00640D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КРАГСиУ</w:t>
      </w:r>
      <w:proofErr w:type="spellEnd"/>
    </w:p>
    <w:p w:rsidR="00640D96" w:rsidRPr="00640D96" w:rsidRDefault="00640D96" w:rsidP="00640D96">
      <w:pPr>
        <w:keepNext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от «25» мая 2015 г. № 1206/01-04</w:t>
      </w:r>
    </w:p>
    <w:p w:rsidR="00640D96" w:rsidRPr="00640D96" w:rsidRDefault="00640D96" w:rsidP="00640D96">
      <w:pPr>
        <w:keepNext/>
        <w:shd w:val="clear" w:color="auto" w:fill="FFFFFF"/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ИНСТРУКЦИЯ</w:t>
      </w:r>
    </w:p>
    <w:p w:rsidR="00640D96" w:rsidRPr="00640D96" w:rsidRDefault="00640D96" w:rsidP="00640D96">
      <w:pPr>
        <w:keepNext/>
        <w:shd w:val="clear" w:color="auto" w:fill="FFFFFF"/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ведению журнала учета однократного пропуска на территорию государственного образовательного учреждения высшего образования </w:t>
      </w:r>
    </w:p>
    <w:p w:rsidR="00640D96" w:rsidRPr="00640D96" w:rsidRDefault="00640D96" w:rsidP="00640D96">
      <w:pPr>
        <w:keepNext/>
        <w:shd w:val="clear" w:color="auto" w:fill="FFFFFF"/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«Коми республиканская академия государственной службы и управления»</w:t>
      </w:r>
    </w:p>
    <w:p w:rsidR="00640D96" w:rsidRPr="00640D96" w:rsidRDefault="00640D96" w:rsidP="00640D96">
      <w:pPr>
        <w:keepNext/>
        <w:shd w:val="clear" w:color="auto" w:fill="FFFFFF"/>
        <w:spacing w:after="0" w:line="240" w:lineRule="auto"/>
        <w:ind w:right="-1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(ГОУ ВО </w:t>
      </w:r>
      <w:proofErr w:type="spellStart"/>
      <w:r w:rsidRPr="0064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КРАГСиУ</w:t>
      </w:r>
      <w:proofErr w:type="spellEnd"/>
      <w:r w:rsidRPr="00640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40D96" w:rsidRDefault="00640D96" w:rsidP="00640D9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Настоящая инструкция по ведению журнала учета однократного пропуска на территорию  государственного образовательного учреждения высшего образования «Коми республиканская академия государственной службы и управления» (ГОУ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), далее – по тексту Инструкция, разработана в соответствии с положениями Федерального закона от 27.07.2006 № 152-ФЗ «О персональных данных» и п. 8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 в целях обеспечения общественной безопасности, предупреждения возможных противоправных действий в отношении обучающихся, работников и третьих лиц, находящихся на территории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, соблюдения прав и законных интересов субъектов персональных данных, однократно посещающих территорию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, при обработке их персональных данных.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2.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Журнал учета однократного пропуска на территорию (далее – Журнал) является материальным носителем персональных данных, обрабатываемых без использования средств автоматизации.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3.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 При ведении Журнала копирование содержащейся в нем информации не допускается.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4.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К Журналу имеют доступ охранники (вахтеры, дежурные), осуществляющие непосредственный пропуск субъектов персональных данных на территорию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, а также должностные лица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, осуществляющие организационно-распорядительные функции и имеющие полномочия на принятие решений, обязательных для исполнения всеми обучающимися и работниками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>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5.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Журнал хранится на пропускном пункте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в специально отведенном месте, оборудованным металлическим шкафом с ключом, исключающим свободный доступ к нему со стороны третьих лиц.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6.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ведение и сохранность Журнала возлагается </w:t>
      </w:r>
      <w:proofErr w:type="gramStart"/>
      <w:r w:rsidRPr="00640D96">
        <w:rPr>
          <w:rFonts w:ascii="Times New Roman" w:hAnsi="Times New Roman" w:cs="Times New Roman"/>
          <w:sz w:val="28"/>
          <w:szCs w:val="28"/>
        </w:rPr>
        <w:t>на  проректора</w:t>
      </w:r>
      <w:proofErr w:type="gramEnd"/>
      <w:r w:rsidRPr="00640D96">
        <w:rPr>
          <w:rFonts w:ascii="Times New Roman" w:hAnsi="Times New Roman" w:cs="Times New Roman"/>
          <w:sz w:val="28"/>
          <w:szCs w:val="28"/>
        </w:rPr>
        <w:t xml:space="preserve"> по экономической деятельности и безопасности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7.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 Журнал ведется с 01 января по 31 декабря соответствующего года.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8.</w:t>
      </w:r>
      <w:r w:rsidRPr="00640D96">
        <w:rPr>
          <w:rFonts w:ascii="Times New Roman" w:hAnsi="Times New Roman" w:cs="Times New Roman"/>
          <w:sz w:val="28"/>
          <w:szCs w:val="28"/>
        </w:rPr>
        <w:tab/>
        <w:t>Срок хранения Журнала – один год со дня истечения учетного календарного года.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Уничтожение Журнала осуществляется за истечением срока хранения в порядке, предусмотренном локальными нормативными актами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10.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Однократный пропуск лица, не имеющего специального электронного пропуска, на территорию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осуществляется охранником (</w:t>
      </w:r>
      <w:proofErr w:type="gramStart"/>
      <w:r w:rsidRPr="00640D96">
        <w:rPr>
          <w:rFonts w:ascii="Times New Roman" w:hAnsi="Times New Roman" w:cs="Times New Roman"/>
          <w:sz w:val="28"/>
          <w:szCs w:val="28"/>
        </w:rPr>
        <w:t>вахтером,  дежурным</w:t>
      </w:r>
      <w:proofErr w:type="gramEnd"/>
      <w:r w:rsidRPr="00640D96">
        <w:rPr>
          <w:rFonts w:ascii="Times New Roman" w:hAnsi="Times New Roman" w:cs="Times New Roman"/>
          <w:sz w:val="28"/>
          <w:szCs w:val="28"/>
        </w:rPr>
        <w:t>) по предъявлении лицом документа, удостоверяющего личность его обладателя (паспорт гражданина РФ, загранпаспорт, водительское удостоверение или иной документ, позволяющий идентифицировать предъявившее его лицо).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11.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данные, содержащиеся в предъявленном документе (Ф.И.О., реквизиты и наименование документа), а также данные о времени прибытия на территорию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>, к кому прибыл, времени убытия, цели посещения заносятся охранником (вахтером, дежурным) в Журнал.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12.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При проведении в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общественно-массовых мероприятий, предполагающих разовое посещение большого количества субъектов персональных данных, их допуск на территорию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осуществляется по спискам, согласованным с руководством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и прикладываемых к Журналу.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13.</w:t>
      </w:r>
      <w:r w:rsidRPr="00640D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0D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0D96">
        <w:rPr>
          <w:rFonts w:ascii="Times New Roman" w:hAnsi="Times New Roman" w:cs="Times New Roman"/>
          <w:sz w:val="28"/>
          <w:szCs w:val="28"/>
        </w:rPr>
        <w:t xml:space="preserve"> списках указываются данные, предусмотренные в форме Журнала.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14.</w:t>
      </w:r>
      <w:r w:rsidRPr="00640D96">
        <w:rPr>
          <w:rFonts w:ascii="Times New Roman" w:hAnsi="Times New Roman" w:cs="Times New Roman"/>
          <w:sz w:val="28"/>
          <w:szCs w:val="28"/>
        </w:rPr>
        <w:tab/>
        <w:t xml:space="preserve">Персональные данные каждого субъекта персональных данных заносятся в Журнал один раз в каждом случае пропуска субъекта персональных данных на территорию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>/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15.</w:t>
      </w:r>
      <w:r w:rsidRPr="00640D96">
        <w:rPr>
          <w:rFonts w:ascii="Times New Roman" w:hAnsi="Times New Roman" w:cs="Times New Roman"/>
          <w:sz w:val="28"/>
          <w:szCs w:val="28"/>
        </w:rPr>
        <w:tab/>
        <w:t>Внесение в Журнал сведений о персональных данных субъектов персональных данных, обрабатываемых без использования средств автоматизации, не предусмотренных настоящей Инструкцией, не допускается.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16.</w:t>
      </w:r>
      <w:r w:rsidRPr="00640D96">
        <w:rPr>
          <w:rFonts w:ascii="Times New Roman" w:hAnsi="Times New Roman" w:cs="Times New Roman"/>
          <w:sz w:val="28"/>
          <w:szCs w:val="28"/>
        </w:rPr>
        <w:tab/>
        <w:t>Журнал имеет следующую форму:</w:t>
      </w:r>
      <w:r w:rsidRPr="0064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66"/>
        <w:gridCol w:w="1830"/>
        <w:gridCol w:w="1060"/>
        <w:gridCol w:w="1060"/>
        <w:gridCol w:w="1487"/>
        <w:gridCol w:w="1087"/>
        <w:gridCol w:w="1624"/>
      </w:tblGrid>
      <w:tr w:rsidR="00640D96" w:rsidRPr="00640D96" w:rsidTr="00E13DE1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запи</w:t>
            </w:r>
            <w:proofErr w:type="spellEnd"/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-си</w:t>
            </w:r>
            <w:proofErr w:type="gram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посетите-ля</w:t>
            </w:r>
            <w:proofErr w:type="gramEnd"/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удостоверяющего личность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Время прихода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Время ухода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№ помещения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40D96" w:rsidRPr="00640D96" w:rsidTr="00E13DE1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0D96" w:rsidRPr="00640D96" w:rsidTr="00E13DE1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</w:tr>
      <w:tr w:rsidR="00640D96" w:rsidRPr="00640D96" w:rsidTr="00E13DE1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D96" w:rsidRPr="00640D96" w:rsidRDefault="00640D96" w:rsidP="00640D96">
      <w:pPr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640D96" w:rsidRPr="00640D96" w:rsidRDefault="00640D96" w:rsidP="00640D96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Замена, изъятие страниц из Журнала не допускается.</w:t>
      </w:r>
    </w:p>
    <w:p w:rsidR="00640D96" w:rsidRPr="00640D96" w:rsidRDefault="00640D96" w:rsidP="00640D96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Охранники (вахтеры, дежурные) осуществляющие внесение персональных данных в Журнал знакомятся с настоящей инструкцией под роспись (приложение № 1 к настоящей Инструкции). </w:t>
      </w:r>
    </w:p>
    <w:p w:rsidR="00640D96" w:rsidRPr="00640D96" w:rsidRDefault="00640D96" w:rsidP="00640D96">
      <w:pPr>
        <w:numPr>
          <w:ilvl w:val="0"/>
          <w:numId w:val="1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Охранники (вахтеры, дежурные), не состоящие с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в трудовых отношениях и оказывающие охранные услуги в качестве работника охранного предприятия либо по индивидуальному договору возмездного оказания услуг </w:t>
      </w:r>
      <w:r w:rsidRPr="00640D96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гражданско-правового характера дают 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 xml:space="preserve"> обязательство о неразглашении персональных данных (приложение № 2 к настоящей Инструкции).  </w:t>
      </w:r>
    </w:p>
    <w:p w:rsidR="00640D96" w:rsidRPr="00640D96" w:rsidRDefault="00640D96" w:rsidP="00640D96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br w:type="page"/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2.1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к Инструкции по ведению журнала учета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однократного пропуска на территорию (ГОУ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>)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96">
        <w:rPr>
          <w:rFonts w:ascii="Times New Roman" w:hAnsi="Times New Roman" w:cs="Times New Roman"/>
          <w:b/>
          <w:sz w:val="28"/>
          <w:szCs w:val="28"/>
        </w:rPr>
        <w:t>ЛИСТ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96">
        <w:rPr>
          <w:rFonts w:ascii="Times New Roman" w:hAnsi="Times New Roman" w:cs="Times New Roman"/>
          <w:b/>
          <w:sz w:val="28"/>
          <w:szCs w:val="28"/>
        </w:rPr>
        <w:t>ознакомления с инструкцией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3297"/>
        <w:gridCol w:w="247"/>
        <w:gridCol w:w="3651"/>
      </w:tblGrid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D96" w:rsidRPr="00640D96" w:rsidTr="00640D96">
        <w:tc>
          <w:tcPr>
            <w:tcW w:w="2235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640D96" w:rsidRPr="00640D96" w:rsidTr="00640D96">
        <w:tc>
          <w:tcPr>
            <w:tcW w:w="2235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" w:type="dxa"/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0D96" w:rsidRPr="00640D96" w:rsidRDefault="00640D96" w:rsidP="00640D96">
            <w:pPr>
              <w:tabs>
                <w:tab w:val="left" w:pos="709"/>
              </w:tabs>
              <w:spacing w:line="259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Приложение № 2.2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к Инструкции по ведению журнала учета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однократного пропуска на территорию (ГОУ ВО </w:t>
      </w:r>
      <w:proofErr w:type="spellStart"/>
      <w:r w:rsidRPr="00640D96">
        <w:rPr>
          <w:rFonts w:ascii="Times New Roman" w:hAnsi="Times New Roman" w:cs="Times New Roman"/>
          <w:sz w:val="28"/>
          <w:szCs w:val="28"/>
        </w:rPr>
        <w:t>КРАГСиУ</w:t>
      </w:r>
      <w:proofErr w:type="spellEnd"/>
      <w:r w:rsidRPr="00640D96">
        <w:rPr>
          <w:rFonts w:ascii="Times New Roman" w:hAnsi="Times New Roman" w:cs="Times New Roman"/>
          <w:sz w:val="28"/>
          <w:szCs w:val="28"/>
        </w:rPr>
        <w:t>)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0D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96">
        <w:rPr>
          <w:rFonts w:ascii="Times New Roman" w:hAnsi="Times New Roman" w:cs="Times New Roman"/>
          <w:b/>
          <w:sz w:val="28"/>
          <w:szCs w:val="28"/>
        </w:rPr>
        <w:t>Обязательство о неразглашении персональных данных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D96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640D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40D96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паспорт: серия _____№__________, выдан_________________________________ ______________________________________________________________________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40D96">
        <w:rPr>
          <w:rFonts w:ascii="Times New Roman" w:hAnsi="Times New Roman" w:cs="Times New Roman"/>
          <w:i/>
          <w:sz w:val="28"/>
          <w:szCs w:val="28"/>
          <w:vertAlign w:val="superscript"/>
        </w:rPr>
        <w:t>(кем и когда)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в качестве сотрудника (охранника)________________________________________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40D9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(наименование охранного предприятия) 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в период выполнения обязанностей по охране вверенного объекта (далее – дежурство) и в течение установленного локальными нормативными актами по обработке персональных данных в охраняемой организации с</w:t>
      </w:r>
      <w:bookmarkStart w:id="0" w:name="_GoBack"/>
      <w:bookmarkEnd w:id="0"/>
      <w:r w:rsidRPr="00640D96">
        <w:rPr>
          <w:rFonts w:ascii="Times New Roman" w:hAnsi="Times New Roman" w:cs="Times New Roman"/>
          <w:sz w:val="28"/>
          <w:szCs w:val="28"/>
        </w:rPr>
        <w:t xml:space="preserve">рока после дежурства, </w:t>
      </w:r>
      <w:r w:rsidRPr="00640D96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640D96" w:rsidRPr="00640D96" w:rsidRDefault="00640D96" w:rsidP="00640D9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не разглашать персональные данные, обрабатываемые без использования средств автоматизации, в ходе дежурства на вверенном </w:t>
      </w:r>
      <w:proofErr w:type="gramStart"/>
      <w:r w:rsidRPr="00640D96">
        <w:rPr>
          <w:rFonts w:ascii="Times New Roman" w:hAnsi="Times New Roman" w:cs="Times New Roman"/>
          <w:sz w:val="28"/>
          <w:szCs w:val="28"/>
        </w:rPr>
        <w:t>охраняемом  объекте</w:t>
      </w:r>
      <w:proofErr w:type="gramEnd"/>
      <w:r w:rsidRPr="00640D96">
        <w:rPr>
          <w:rFonts w:ascii="Times New Roman" w:hAnsi="Times New Roman" w:cs="Times New Roman"/>
          <w:sz w:val="28"/>
          <w:szCs w:val="28"/>
        </w:rPr>
        <w:t>, которые станут мне известны в связи с исполнением своих должностных обязанностей охранника.</w:t>
      </w:r>
    </w:p>
    <w:p w:rsidR="00640D96" w:rsidRPr="00640D96" w:rsidRDefault="00640D96" w:rsidP="00640D9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не производить преднамеренных действий, следствием которых может быть нарушение целостности, доступности, конфиденциальности обрабатываемых на охраняемом объекте персональных данных.</w:t>
      </w:r>
    </w:p>
    <w:p w:rsidR="00640D96" w:rsidRPr="00640D96" w:rsidRDefault="00640D96" w:rsidP="00640D9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В случае окончания дежурства все носители, содержащие персональные данные, обрабатываемые без использования средств автоматизации (журнал учета однократного пропуска на территорию), которые находились в моем распоряжении в связи с выполнением должностных обязанностей охранника, передавать другому охраннику либо уполномоченному представителю охраняемого объекта.</w:t>
      </w:r>
    </w:p>
    <w:p w:rsidR="00640D96" w:rsidRPr="00640D96" w:rsidRDefault="00640D96" w:rsidP="00640D9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 xml:space="preserve">выполнять относящиеся ко мне требования приказов, инструкций и положений по обеспечению </w:t>
      </w:r>
      <w:proofErr w:type="gramStart"/>
      <w:r w:rsidRPr="00640D96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640D96">
        <w:rPr>
          <w:rFonts w:ascii="Times New Roman" w:hAnsi="Times New Roman" w:cs="Times New Roman"/>
          <w:sz w:val="28"/>
          <w:szCs w:val="28"/>
        </w:rPr>
        <w:t xml:space="preserve"> обрабатываемых на охраняемом объекте персональных данных.</w:t>
      </w:r>
    </w:p>
    <w:p w:rsidR="00640D96" w:rsidRPr="00640D96" w:rsidRDefault="00640D96" w:rsidP="00640D9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в случае попытки посторонних лиц получить от меня обрабатываемые на охраняемом объекте персональные данные немедленно сообщить своему непосредственному руководителю и (или) уполномоченному представителю охраняемого объекта.</w:t>
      </w:r>
    </w:p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D96">
        <w:rPr>
          <w:rFonts w:ascii="Times New Roman" w:hAnsi="Times New Roman" w:cs="Times New Roman"/>
          <w:sz w:val="28"/>
          <w:szCs w:val="28"/>
        </w:rPr>
        <w:t>Я предупрежден(а) о том, что в случае невыполнения любого из пунктов настоящего обязательства я несу дисциплинарную, гражданско-правовую, уголовную и иную ответственность в соответствии с законодательством РФ.</w:t>
      </w: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9505"/>
      </w:tblGrid>
      <w:tr w:rsidR="00640D96" w:rsidRPr="00640D96" w:rsidTr="00E13DE1">
        <w:trPr>
          <w:trHeight w:val="1598"/>
          <w:jc w:val="center"/>
        </w:trPr>
        <w:tc>
          <w:tcPr>
            <w:tcW w:w="9505" w:type="dxa"/>
            <w:noWrap/>
            <w:tcMar>
              <w:left w:w="0" w:type="dxa"/>
              <w:right w:w="0" w:type="dxa"/>
            </w:tcMar>
            <w:vAlign w:val="bottom"/>
          </w:tcPr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подтверждаю, что с инструкцией по ведению журнала учета однократного пропуска на территорию ГОУ ВО </w:t>
            </w:r>
            <w:proofErr w:type="spellStart"/>
            <w:r w:rsidRPr="00640D96">
              <w:rPr>
                <w:rFonts w:ascii="Times New Roman" w:hAnsi="Times New Roman" w:cs="Times New Roman"/>
                <w:sz w:val="28"/>
                <w:szCs w:val="28"/>
              </w:rPr>
              <w:t>КРАГСиУ</w:t>
            </w:r>
            <w:proofErr w:type="spellEnd"/>
            <w:r w:rsidRPr="00640D9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ознакомлен(а).</w:t>
            </w:r>
          </w:p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  _________________ «____»___________ 20__г.                     </w:t>
            </w:r>
          </w:p>
          <w:p w:rsidR="00640D96" w:rsidRPr="00640D96" w:rsidRDefault="00640D96" w:rsidP="00640D96">
            <w:pPr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D9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40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(Ф.И.О)                                                           </w:t>
            </w:r>
            <w:proofErr w:type="gramStart"/>
            <w:r w:rsidRPr="00640D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(</w:t>
            </w:r>
            <w:proofErr w:type="gramEnd"/>
            <w:r w:rsidRPr="00640D9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подпись)</w:t>
            </w:r>
          </w:p>
        </w:tc>
      </w:tr>
    </w:tbl>
    <w:p w:rsidR="00640D96" w:rsidRPr="00640D96" w:rsidRDefault="00640D96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393" w:rsidRPr="00640D96" w:rsidRDefault="00AA4393" w:rsidP="00640D9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4393" w:rsidRPr="00640D96" w:rsidSect="00640D9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04E30"/>
    <w:multiLevelType w:val="multilevel"/>
    <w:tmpl w:val="142056B8"/>
    <w:lvl w:ilvl="0">
      <w:start w:val="17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6" w:hanging="2160"/>
      </w:pPr>
      <w:rPr>
        <w:rFonts w:hint="default"/>
      </w:rPr>
    </w:lvl>
  </w:abstractNum>
  <w:abstractNum w:abstractNumId="1">
    <w:nsid w:val="3D116357"/>
    <w:multiLevelType w:val="hybridMultilevel"/>
    <w:tmpl w:val="7FB00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96"/>
    <w:rsid w:val="004F4984"/>
    <w:rsid w:val="00640D96"/>
    <w:rsid w:val="00A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676DA-5FD3-4E21-B9BD-8ED9D0EF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Баженов</dc:creator>
  <cp:keywords/>
  <dc:description/>
  <cp:lastModifiedBy>Илья Баженов</cp:lastModifiedBy>
  <cp:revision>1</cp:revision>
  <dcterms:created xsi:type="dcterms:W3CDTF">2015-09-21T09:56:00Z</dcterms:created>
  <dcterms:modified xsi:type="dcterms:W3CDTF">2015-09-21T10:04:00Z</dcterms:modified>
</cp:coreProperties>
</file>