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2" w:rsidRPr="00AC3D82" w:rsidRDefault="00AC3D82" w:rsidP="00AC3D82">
      <w:pPr>
        <w:tabs>
          <w:tab w:val="left" w:pos="851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Информация о направлениях и результатах научно-исследовательской деятельности по специальности 030501 "Юриспруденция" (квалификация "юрист")</w:t>
      </w:r>
    </w:p>
    <w:p w:rsidR="00AC3D82" w:rsidRDefault="00AC3D82" w:rsidP="00AC3D8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AC3D82" w:rsidRDefault="00AC3D82" w:rsidP="00AC3D8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организации и проведения научной работы в академии регламентируется следующими документами:</w:t>
      </w:r>
    </w:p>
    <w:p w:rsidR="00AC3D82" w:rsidRDefault="00AC3D82" w:rsidP="00AC3D8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Положением о научно-исследовательской работе; </w:t>
      </w:r>
    </w:p>
    <w:p w:rsidR="00AC3D82" w:rsidRDefault="00AC3D82" w:rsidP="00AC3D8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Положением о Совете по науке; </w:t>
      </w:r>
    </w:p>
    <w:p w:rsidR="00AC3D82" w:rsidRDefault="00AC3D82" w:rsidP="00AC3D8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Положением о научно-исследовательской работе студентов;</w:t>
      </w:r>
    </w:p>
    <w:p w:rsidR="00AC3D82" w:rsidRDefault="00AC3D82" w:rsidP="00AC3D8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Положением о Студенческом научном обществе;</w:t>
      </w:r>
    </w:p>
    <w:p w:rsidR="00AC3D82" w:rsidRDefault="00AC3D82" w:rsidP="00AC3D8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Положением о порядке финансирования НИР;</w:t>
      </w:r>
    </w:p>
    <w:p w:rsidR="00AC3D82" w:rsidRDefault="00AC3D82" w:rsidP="00AC3D8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Перспективными и годовыми планами научно-исследовательской работы.</w:t>
      </w:r>
    </w:p>
    <w:p w:rsidR="00AC3D82" w:rsidRDefault="00AC3D82" w:rsidP="00AC3D8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Научная работа в академии осуществляется в многообразных формах. В академии проводятся научные исследования, конференции и научные семинары, публикуются монографии, научные статьи и тезисы преподавателей и аспирантов, работают Совет по науке, а также Совет Студенческого научного общества.</w:t>
      </w:r>
    </w:p>
    <w:p w:rsidR="00AC3D82" w:rsidRDefault="00AC3D82" w:rsidP="00AC3D8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Целью научно-исследовательской деятельности академии является совершенствование процесса образования в системе подготовки специалистов в области управления и права; </w:t>
      </w:r>
      <w:proofErr w:type="gramStart"/>
      <w:r>
        <w:rPr>
          <w:rFonts w:eastAsia="Calibri"/>
          <w:sz w:val="28"/>
          <w:szCs w:val="28"/>
        </w:rPr>
        <w:t>проведение фундаментальных научных исследований по вопросам становления и развития государственности в Республике Коми с точки зрения традиционных и инновационных механизмов обеспечения эффективности управления, а также исследования правовой системы региона, проведение прикладных исследований научно-методических проблем качества образования, проблем управления формированием инновационных механизмов социально-экономического развития Республики Коми, а также проблем развития муниципальных образований Республики Коми.</w:t>
      </w:r>
      <w:proofErr w:type="gramEnd"/>
    </w:p>
    <w:p w:rsidR="00AC3D82" w:rsidRDefault="00AC3D82" w:rsidP="00AC3D8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Одной из основных задач научно-исследовательской деятельности академии является достижение максимальных результатов </w:t>
      </w: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совместной работы научных исследований профессорско-преподавательского состава, аспирантов, студентов, а также кафедр и подразделений, и привлечение дополнительных бюджетных и внебюджетных финансовых средств.</w:t>
      </w:r>
    </w:p>
    <w:p w:rsidR="00AC3D82" w:rsidRDefault="00AC3D82" w:rsidP="00AC3D8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Научно-исследовательская работа (далее – НИР) осуществляется в академии по утверждённой тематике и реализуется как отдельными кафедрами, так и </w:t>
      </w:r>
      <w:proofErr w:type="spellStart"/>
      <w:r>
        <w:rPr>
          <w:rFonts w:eastAsia="Calibri"/>
          <w:sz w:val="28"/>
          <w:szCs w:val="28"/>
        </w:rPr>
        <w:t>межкафедральными</w:t>
      </w:r>
      <w:proofErr w:type="spellEnd"/>
      <w:r>
        <w:rPr>
          <w:rFonts w:eastAsia="Calibri"/>
          <w:sz w:val="28"/>
          <w:szCs w:val="28"/>
        </w:rPr>
        <w:t xml:space="preserve"> научными коллективами. </w:t>
      </w:r>
      <w:r>
        <w:rPr>
          <w:sz w:val="28"/>
          <w:szCs w:val="28"/>
        </w:rPr>
        <w:t xml:space="preserve">Тематика научных исследований  составлена таким образом, чтобы отражать основные тенденции общественного развития, управления социально-экономическим развитием региона, отражать проблемы формирования гражданского общества и органов государственной власти и местного самоуправления, осуществлять поиск наиболее оптимальных решений в указанных направлениях развития. </w:t>
      </w:r>
      <w:r>
        <w:rPr>
          <w:rFonts w:eastAsia="Calibri"/>
          <w:sz w:val="28"/>
          <w:szCs w:val="28"/>
        </w:rPr>
        <w:t>Тематический план научно-исследовательской работы академии систематически актуализируется.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февраля 2008 г. научно-исследовательская работа Академии велась по утверждённым долгосрочным темам, рассчитанным на  2008/2012 гг.: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Фундаментальное научное исследование «Устойчивое развитие субъектов Российской Федерации как основа реализации ее стратегических приоритетов». Основание для проведения НИР - решение Учёного совета Академии от 21 февраля 2008 г. (протокол № 4). Научный руководитель НИР – Грибанов В.В., д-р полит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аук, профессор кафедры управления социально-политическими процессами Академии. 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Прикладное научное исследование «Правовая система как элемент устойчивого развития субъекта Российской Федерации». Основание для проведения НИР - решение Учёного совета Академии от 21 февраля 2008 г. (протокол № 4). Научный руководитель НИР – </w:t>
      </w:r>
      <w:proofErr w:type="spellStart"/>
      <w:r>
        <w:rPr>
          <w:sz w:val="28"/>
          <w:szCs w:val="28"/>
        </w:rPr>
        <w:t>Гаврюсов</w:t>
      </w:r>
      <w:proofErr w:type="spellEnd"/>
      <w:r>
        <w:rPr>
          <w:sz w:val="28"/>
          <w:szCs w:val="28"/>
        </w:rPr>
        <w:t xml:space="preserve"> Ю.В., канд.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>. наук, зав. кафедрой государственно-правовых дисциплин Академии.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Прикладное научное исследование «Научно-методические проблемы качества образования». Основание для проведения НИР - решение Учёного совета Академии от 21.02.2008 (Протокол № 4). Научный руководитель НИР – </w:t>
      </w:r>
      <w:proofErr w:type="spellStart"/>
      <w:r>
        <w:rPr>
          <w:sz w:val="28"/>
          <w:szCs w:val="28"/>
        </w:rPr>
        <w:t>Михальченкова</w:t>
      </w:r>
      <w:proofErr w:type="spellEnd"/>
      <w:r>
        <w:rPr>
          <w:sz w:val="28"/>
          <w:szCs w:val="28"/>
        </w:rPr>
        <w:t xml:space="preserve"> Н.А., 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 кафедры экономики и государственного и муниципального управления Академии.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Прикладное научное исследование «Проблемы развития муниципальных образований Республики Коми». Основание для проведения НИР - решение Совета по науке от 05 февраля 2009 г. (протокол № 2). Научные руководители НИР – Кушнир О.Н.,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наук, доцент кафедры документоведения, архивоведения и прикладной лингвистики Академии, Ткачев С.А., 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 кафедры экономики и государственного и муниципального управления Академии.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2010-2011 гг. в Академии реализовывались следующие долгосрочные научные темы: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Фундаментальное научное исследование «Становление и развитие государственности в Республике Коми». Основание для проведения НИР - решение учёного совета Академии от 17 декабря 2009 г. (протокол № 3). Научный руководитель НИР – Грибанов В.В., д-р </w:t>
      </w:r>
      <w:proofErr w:type="spellStart"/>
      <w:r>
        <w:rPr>
          <w:sz w:val="28"/>
          <w:szCs w:val="28"/>
        </w:rPr>
        <w:t>полит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аук</w:t>
      </w:r>
      <w:proofErr w:type="spellEnd"/>
      <w:r>
        <w:rPr>
          <w:sz w:val="28"/>
          <w:szCs w:val="28"/>
        </w:rPr>
        <w:t xml:space="preserve">, профессор кафедры управления социально-политическими процессами Академии. В рамках фундаментальной НИР было выделено направление «Правовая система как элемент устойчивого развития субъекта Российской Федерации» (продолжение). Основание для проведения НИР – решение учёного совета Академии от 17 декабря 2009 г.  (протокол №3). 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Прикладное научное исследование «Научно-методические проблемы качества образования». Основание для проведения НИР - решение учёного совета Академии от 17 декабря 2009 г. (протокол № 3). Научный руководитель НИР – </w:t>
      </w:r>
      <w:proofErr w:type="spellStart"/>
      <w:r>
        <w:rPr>
          <w:sz w:val="28"/>
          <w:szCs w:val="28"/>
        </w:rPr>
        <w:t>Михальченкова</w:t>
      </w:r>
      <w:proofErr w:type="spellEnd"/>
      <w:r>
        <w:rPr>
          <w:sz w:val="28"/>
          <w:szCs w:val="28"/>
        </w:rPr>
        <w:t xml:space="preserve"> Н.А., 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наук, доцент кафедры экономики и государственного и муниципального управления Академии.</w:t>
      </w:r>
    </w:p>
    <w:p w:rsidR="00AC3D82" w:rsidRDefault="00AC3D82" w:rsidP="00AC3D82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  <w:t>В 2012 году был утвержден новый тематический план научно-исследовательской работы академии. С 2012 г. в академии реализуются следующие научные темы фундаментальных и прикладных исследований:</w:t>
      </w:r>
    </w:p>
    <w:p w:rsidR="00AC3D82" w:rsidRDefault="00AC3D82" w:rsidP="00AC3D8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 Фундаментальное научное исследование </w:t>
      </w:r>
      <w:r>
        <w:rPr>
          <w:rFonts w:eastAsia="Calibri"/>
          <w:b/>
          <w:sz w:val="28"/>
          <w:szCs w:val="28"/>
        </w:rPr>
        <w:t>«Процессы развития региональной системы государственно-политического управления».</w:t>
      </w:r>
      <w:r>
        <w:rPr>
          <w:rFonts w:eastAsia="Calibri"/>
          <w:sz w:val="28"/>
          <w:szCs w:val="28"/>
        </w:rPr>
        <w:t xml:space="preserve"> Основание для проведения НИР - решение Ученого Совета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 xml:space="preserve"> от 29.03.2012 (Протокол № 7). Руководители НИР – Грибанов В.В., д-р полит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</w:t>
      </w:r>
      <w:proofErr w:type="gramEnd"/>
      <w:r>
        <w:rPr>
          <w:rFonts w:eastAsia="Calibri"/>
          <w:sz w:val="28"/>
          <w:szCs w:val="28"/>
        </w:rPr>
        <w:t xml:space="preserve">аук, профессор кафедры управления социально-политическими процессами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Коневская</w:t>
      </w:r>
      <w:proofErr w:type="spellEnd"/>
      <w:r>
        <w:rPr>
          <w:rFonts w:eastAsia="Calibri"/>
          <w:sz w:val="28"/>
          <w:szCs w:val="28"/>
        </w:rPr>
        <w:t xml:space="preserve"> А.В., канд. полит. наук, доцент кафедры управления социально-политическим процессами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:rsidR="00AC3D82" w:rsidRDefault="00AC3D82" w:rsidP="00AC3D8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Прикладное научное исследование </w:t>
      </w:r>
      <w:r>
        <w:rPr>
          <w:rFonts w:eastAsia="Calibri"/>
          <w:b/>
          <w:sz w:val="28"/>
          <w:szCs w:val="28"/>
        </w:rPr>
        <w:t>«Научно-методические проблемы качества образования».</w:t>
      </w:r>
      <w:r>
        <w:rPr>
          <w:rFonts w:eastAsia="Calibri"/>
          <w:sz w:val="28"/>
          <w:szCs w:val="28"/>
        </w:rPr>
        <w:t xml:space="preserve"> Основание для проведения НИР - решение Ученого Совета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 xml:space="preserve"> от 29.03.2012 (Протокол № 7). Руководитель НИР – </w:t>
      </w:r>
      <w:proofErr w:type="spellStart"/>
      <w:r>
        <w:rPr>
          <w:rFonts w:eastAsia="Calibri"/>
          <w:sz w:val="28"/>
          <w:szCs w:val="28"/>
        </w:rPr>
        <w:t>Михальченкова</w:t>
      </w:r>
      <w:proofErr w:type="spellEnd"/>
      <w:r>
        <w:rPr>
          <w:rFonts w:eastAsia="Calibri"/>
          <w:sz w:val="28"/>
          <w:szCs w:val="28"/>
        </w:rPr>
        <w:t xml:space="preserve"> Н.А., канд. </w:t>
      </w:r>
      <w:proofErr w:type="spellStart"/>
      <w:r>
        <w:rPr>
          <w:rFonts w:eastAsia="Calibri"/>
          <w:sz w:val="28"/>
          <w:szCs w:val="28"/>
        </w:rPr>
        <w:t>экон</w:t>
      </w:r>
      <w:proofErr w:type="spellEnd"/>
      <w:r>
        <w:rPr>
          <w:rFonts w:eastAsia="Calibri"/>
          <w:sz w:val="28"/>
          <w:szCs w:val="28"/>
        </w:rPr>
        <w:t xml:space="preserve">. наук, доцент кафедры экономики и государственного и муниципального управления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>.</w:t>
      </w:r>
    </w:p>
    <w:p w:rsidR="00AC3D82" w:rsidRDefault="00AC3D82" w:rsidP="00AC3D8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Прикладное научное исследование «</w:t>
      </w:r>
      <w:r>
        <w:rPr>
          <w:rFonts w:eastAsia="Calibri"/>
          <w:b/>
          <w:sz w:val="28"/>
          <w:szCs w:val="28"/>
        </w:rPr>
        <w:t>Правовая система как элемент устойчивого развития субъекта Российской Федерации</w:t>
      </w:r>
      <w:r>
        <w:rPr>
          <w:rFonts w:eastAsia="Calibri"/>
          <w:sz w:val="28"/>
          <w:szCs w:val="28"/>
        </w:rPr>
        <w:t xml:space="preserve">». Основание для проведения НИР – решение ученого Совета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 xml:space="preserve"> от 29.03.2012 (Протокол №7). Руководитель НИР – </w:t>
      </w:r>
      <w:proofErr w:type="spellStart"/>
      <w:r>
        <w:rPr>
          <w:rFonts w:eastAsia="Calibri"/>
          <w:sz w:val="28"/>
          <w:szCs w:val="28"/>
        </w:rPr>
        <w:t>Гаврюсов</w:t>
      </w:r>
      <w:proofErr w:type="spellEnd"/>
      <w:r>
        <w:rPr>
          <w:rFonts w:eastAsia="Calibri"/>
          <w:sz w:val="28"/>
          <w:szCs w:val="28"/>
        </w:rPr>
        <w:t xml:space="preserve"> Ю.В., канд. юр. наук, доц., зав. кафедрой государственно-правовых дисциплин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>.</w:t>
      </w:r>
    </w:p>
    <w:p w:rsidR="00AC3D82" w:rsidRDefault="00AC3D82" w:rsidP="00AC3D8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2013 г.  реализуется прикладное научное исследование «</w:t>
      </w:r>
      <w:r>
        <w:rPr>
          <w:rFonts w:eastAsia="Calibri"/>
          <w:b/>
          <w:sz w:val="28"/>
          <w:szCs w:val="28"/>
        </w:rPr>
        <w:t>Правовое регулирование общественных отношений в условиях конвергенции частного и публичного права</w:t>
      </w:r>
      <w:r>
        <w:rPr>
          <w:rFonts w:eastAsia="Calibri"/>
          <w:sz w:val="28"/>
          <w:szCs w:val="28"/>
        </w:rPr>
        <w:t xml:space="preserve">». Руководитель НИР - Воронцова О.В., канд. </w:t>
      </w:r>
      <w:proofErr w:type="spellStart"/>
      <w:r>
        <w:rPr>
          <w:rFonts w:eastAsia="Calibri"/>
          <w:sz w:val="28"/>
          <w:szCs w:val="28"/>
        </w:rPr>
        <w:t>юрид</w:t>
      </w:r>
      <w:proofErr w:type="spellEnd"/>
      <w:r>
        <w:rPr>
          <w:rFonts w:eastAsia="Calibri"/>
          <w:sz w:val="28"/>
          <w:szCs w:val="28"/>
        </w:rPr>
        <w:t xml:space="preserve">. наук, доц. кафедры государственно-правовых дисциплин </w:t>
      </w:r>
      <w:proofErr w:type="spellStart"/>
      <w:r>
        <w:rPr>
          <w:rFonts w:eastAsia="Calibri"/>
          <w:sz w:val="28"/>
          <w:szCs w:val="28"/>
        </w:rPr>
        <w:t>КРАГСиУ</w:t>
      </w:r>
      <w:proofErr w:type="spellEnd"/>
      <w:r>
        <w:rPr>
          <w:rFonts w:eastAsia="Calibri"/>
          <w:sz w:val="28"/>
          <w:szCs w:val="28"/>
        </w:rPr>
        <w:t>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2008-2013 гг. в Академии выполнялись также исследования по индивидуальным темам НИР, а именно: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«Основные начала проверки судебных решений в суде вышестоящей инстанции». Основание для проведения НИР  - решение учёного совета Академии от 30 сентября 2010 г. (протокол № 1). Руководитель НИР – Потапов Василий </w:t>
      </w:r>
      <w:proofErr w:type="spellStart"/>
      <w:r>
        <w:rPr>
          <w:sz w:val="28"/>
          <w:szCs w:val="28"/>
        </w:rPr>
        <w:t>Джонович</w:t>
      </w:r>
      <w:proofErr w:type="spellEnd"/>
      <w:r>
        <w:rPr>
          <w:sz w:val="28"/>
          <w:szCs w:val="28"/>
        </w:rPr>
        <w:t>, д-р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рид</w:t>
      </w:r>
      <w:proofErr w:type="spellEnd"/>
      <w:r>
        <w:rPr>
          <w:sz w:val="28"/>
          <w:szCs w:val="28"/>
        </w:rPr>
        <w:t>. наук,  доцент, заведующий  кафедрой уголовного процесса и прокурорского надзора.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«Белое движение – вооруженные формирования на территории европейской части России в годы Гражданской войны 1917-1920 гг.». Основание для проведения НИР  - решение учёного совета Академии от 28 октября 2010 г. (протокол № 2).  Руководитель НИР – </w:t>
      </w:r>
      <w:proofErr w:type="spellStart"/>
      <w:r>
        <w:rPr>
          <w:sz w:val="28"/>
          <w:szCs w:val="28"/>
        </w:rPr>
        <w:t>Ластунов</w:t>
      </w:r>
      <w:proofErr w:type="spellEnd"/>
      <w:r>
        <w:rPr>
          <w:sz w:val="28"/>
          <w:szCs w:val="28"/>
        </w:rPr>
        <w:t xml:space="preserve"> Игорь Иванович, канд. ист. наук, доцент, заведующий кафедрой истории и теории государства и права.</w:t>
      </w:r>
    </w:p>
    <w:p w:rsidR="00AC3D82" w:rsidRDefault="00AC3D82" w:rsidP="00AC3D8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всех выполняемых НИР проводилась апробация результатов в форме докладов на конференциях всех уровней, статей в научных журналах, в том числе в ведущих рецензируемых журналах и зарубежных изданиях, изданы монографии, в том числе коллективные. Результаты НИР внедряются в образовательный процесс, прежде всего – отдельными темами или разделами спецкурсов. </w:t>
      </w: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используются в  учебных дисциплинах Государственного образовательного стандарта высшего профессионального образования по специальностям в рамках УГС, реализуемым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основе исследования разработаны специальные курсы для слушателей программ дополнительного профессионального образования.</w:t>
      </w:r>
    </w:p>
    <w:p w:rsidR="00AC3D82" w:rsidRDefault="00AC3D82" w:rsidP="00AC3D8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исследований представлены в форме научного отчета руководителя НИР, а также в монографиях, учебных пособиях, статьях изданий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статьях российских изданий, диссертационных исследованиях.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за отчётный период преподавателями кафедр юридического факультета представлены следующие результаты НИР:</w:t>
      </w:r>
    </w:p>
    <w:p w:rsidR="00AC3D82" w:rsidRDefault="00AC3D82" w:rsidP="00AC3D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опубликовано 16 монографий;</w:t>
      </w:r>
    </w:p>
    <w:p w:rsidR="00AC3D82" w:rsidRDefault="00AC3D82" w:rsidP="00AC3D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опубликовано 53 статьи в ведущих рецензируемых журналах;</w:t>
      </w:r>
    </w:p>
    <w:p w:rsidR="00AC3D82" w:rsidRDefault="00AC3D82" w:rsidP="00AC3D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учебных пособий 24;</w:t>
      </w:r>
    </w:p>
    <w:p w:rsidR="00AC3D82" w:rsidRDefault="00AC3D82" w:rsidP="00AC3D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-учебно-методических пособий 16;</w:t>
      </w:r>
    </w:p>
    <w:p w:rsidR="00AC3D82" w:rsidRDefault="00AC3D82" w:rsidP="00AC3D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-Методических пособий 1.</w:t>
      </w:r>
    </w:p>
    <w:p w:rsidR="00AC3D82" w:rsidRPr="004D77C2" w:rsidRDefault="00AC3D82" w:rsidP="00AC3D8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Количество цитирований публикаций преподавателей юридического факультета в Российском индексе научного цитирования (2008-2013 гг.)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850"/>
        <w:gridCol w:w="851"/>
        <w:gridCol w:w="992"/>
        <w:gridCol w:w="992"/>
        <w:gridCol w:w="993"/>
        <w:gridCol w:w="1275"/>
      </w:tblGrid>
      <w:tr w:rsidR="00AC3D82" w:rsidRPr="001A7F5E" w:rsidTr="005359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2" w:rsidRDefault="00AC3D82" w:rsidP="005359F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</wp:posOffset>
                      </wp:positionV>
                      <wp:extent cx="1257300" cy="3429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35pt" to="94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PIBQIAAL0DAAAOAAAAZHJzL2Uyb0RvYy54bWysU8uO0zAU3SPxD5b3NElnCtOo6UhMVTY8&#10;KgEfcOs4D8mxLds07Q5YI/UT+IVZgDTSAN+Q/BHXTqYMsENsnPs8vuf4ZnG5bwTZcWNrJTOaTGJK&#10;uGQqr2WZ0bdv1o8uKLEOZA5CSZ7RA7f0cvnwwaLVKZ+qSomcG4Ig0qatzmjlnE6jyLKKN2AnSnOJ&#10;yUKZBhy6poxyAy2iNyKaxvHjqFUm10Yxbi1GV0OSLgN+UXDmXhWF5Y6IjOJsLpwmnFt/RssFpKUB&#10;XdVsHAP+YYoGaomXnqBW4IC8M/VfUE3NjLKqcBOmmkgVRc144IBskvgPNq8r0DxwQXGsPslk/x8s&#10;e7nbGFLn+HaUSGjwibrP/fv+2H3rrvsj6T90P7qv3Zfupvve3fQf0b7tP6Htk93tGD6SxCvZapsi&#10;4JXcmNGzemO8LPvCNP6LhMk+qH84qc/3jjAMJtPZk7MYH4lh7ux8OkcbYaJf3dpY94yrhngjo6KW&#10;Xh1IYffcuqH0rsSHpVrXQmAcUiFJm9H5bDpDeMA9KwQ4NBuNzK0sKQFR4gIzZwKiVaLOfbdvtqbc&#10;XglDdoBLdL6+SJ6uhqIKcj5E57N4mBarwb1Q+RBO4rs4shhhAqPf8P3MK7DV0BNSI3Eh/f087PFI&#10;0Ws8qOqtrcoPQezIe7gjAX3cZ7+E93207/91y58AAAD//wMAUEsDBBQABgAIAAAAIQCTK5HZ3QAA&#10;AAYBAAAPAAAAZHJzL2Rvd25yZXYueG1sTI7BTsMwEETvSPyDtUjcWqeIkjRkU0GlVlyQoEU9u/ES&#10;B+J1FLttyNfjnuA4mtGbVywH24oT9b5xjDCbJiCIK6cbrhE+dutJBsIHxVq1jgnhhzwsy+urQuXa&#10;nfmdTttQiwhhnysEE0KXS+krQ1b5qeuIY/fpeqtCjH0tda/OEW5beZckD9KqhuODUR2tDFXf26NF&#10;GHW2ensxm/H1eZ+O89rv1pv9F+LtzfD0CCLQEP7GcNGP6lBGp4M7svaiRZgsFnGJkIK4tFk2A3FA&#10;mN+nIMtC/tcvfwEAAP//AwBQSwECLQAUAAYACAAAACEAtoM4kv4AAADhAQAAEwAAAAAAAAAAAAAA&#10;AAAAAAAAW0NvbnRlbnRfVHlwZXNdLnhtbFBLAQItABQABgAIAAAAIQA4/SH/1gAAAJQBAAALAAAA&#10;AAAAAAAAAAAAAC8BAABfcmVscy8ucmVsc1BLAQItABQABgAIAAAAIQBQDrPIBQIAAL0DAAAOAAAA&#10;AAAAAAAAAAAAAC4CAABkcnMvZTJvRG9jLnhtbFBLAQItABQABgAIAAAAIQCTK5HZ3QAAAAYBAAAP&#10;AAAAAAAAAAAAAAAAAF8EAABkcnMvZG93bnJldi54bWxQSwUGAAAAAAQABADzAAAAaQUAAAAA&#10;" strokecolor="#4a7ebb"/>
                  </w:pict>
                </mc:Fallback>
              </mc:AlternateContent>
            </w:r>
            <w:r>
              <w:t xml:space="preserve">год,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C3D82" w:rsidRDefault="00AC3D82" w:rsidP="005359F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ИТОГО</w:t>
            </w:r>
          </w:p>
        </w:tc>
      </w:tr>
      <w:tr w:rsidR="00AC3D82" w:rsidRPr="001A7F5E" w:rsidTr="005359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Количество цитирований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  <w:rPr>
                <w:lang w:eastAsia="en-US"/>
              </w:rPr>
            </w:pPr>
            <w:r>
              <w:t>65</w:t>
            </w:r>
          </w:p>
        </w:tc>
      </w:tr>
    </w:tbl>
    <w:p w:rsidR="00AC3D82" w:rsidRDefault="00AC3D82" w:rsidP="00AC3D82">
      <w:pPr>
        <w:ind w:firstLine="708"/>
        <w:jc w:val="both"/>
        <w:rPr>
          <w:sz w:val="28"/>
          <w:szCs w:val="28"/>
        </w:rPr>
      </w:pP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-509905</wp:posOffset>
                </wp:positionV>
                <wp:extent cx="1038860" cy="657225"/>
                <wp:effectExtent l="0" t="0" r="8890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D82" w:rsidRDefault="00AC3D82" w:rsidP="00AC3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663.3pt;margin-top:-40.15pt;width:81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4TLAIAAB8EAAAOAAAAZHJzL2Uyb0RvYy54bWysU12OEzEMfkfiDlHe6Uy7bbc76nS1dClC&#10;Wn6khQNkMplORBKHJO3MchlOwRMSZ+iRcDLdboE3RB4iO7Y/25+d5XWvFdkL5yWYko5HOSXCcKil&#10;2Zb008fNiwUlPjBTMwVGlPRBeHq9ev5s2dlCTKAFVQtHEMT4orMlbUOwRZZ53grN/AisMGhswGkW&#10;UHXbrHasQ3Stskmez7MOXG0dcOE9vt4ORrpK+E0jeHjfNF4EokqKtYV0u3RX8c5WS1ZsHbOt5Mcy&#10;2D9UoZk0mPQEdcsCIzsn/4LSkjvw0IQRB51B00guUg/YzTj/o5v7llmRekFyvD3R5P8fLH+3/+CI&#10;rEt6kV9SYpjGIR2+HX4efhy+k/iGDHXWF+h4b9E19C+hx0mnbr29A/7ZEwPrlpmtuHEOulawGisc&#10;x8jsLHTA8RGk6t5CjYnYLkAC6hunI31ICEF0nNTDaTqiD4THlPnFYjFHE0fbfHY5mcxSClY8Rlvn&#10;w2sBmkShpA6nn9DZ/s6HWA0rHl1iMg9K1hupVFLctlorR/YMN2WTzhH9NzdlSFfSqxnmjlEGYnxa&#10;Ii0DbrKSuqSLPJ4YzorIxitTJzkwqQYZK1HmSE9kZOAm9FWPjpGzCuoHJMrBsLH4w1BowX2lpMNt&#10;Lan/smNOUKLeGCT7ajydxvVOyhS5QcWdW6pzCzMcoUoaKBnEdUhfYujoBofSyMTXUyXHWnELE43H&#10;HxPX/FxPXk//evULAAD//wMAUEsDBBQABgAIAAAAIQA8xrjz4AAAAAwBAAAPAAAAZHJzL2Rvd25y&#10;ZXYueG1sTI9BbsIwEEX3lXoHa5C6qcCuQwOkcVBbqVW3UA4wiYckIraj2JBw+5pVWX7N0/9v8u1k&#10;OnahwbfOKnhZCGBkK6dbWys4/H7N18B8QKuxc5YUXMnDtnh8yDHTbrQ7uuxDzWKJ9RkqaELoM859&#10;1ZBBv3A92Xg7usFgiHGouR5wjOWm41KIlBtsbVxosKfPhqrT/mwUHH/G59fNWH6Hw2q3TD+wXZXu&#10;qtTTbHp/AxZoCv8w3PSjOhTRqXRnqz3rYk5kmkZWwXwtEmA3ZLkRElipQCYSeJHz+yeKPwAAAP//&#10;AwBQSwECLQAUAAYACAAAACEAtoM4kv4AAADhAQAAEwAAAAAAAAAAAAAAAAAAAAAAW0NvbnRlbnRf&#10;VHlwZXNdLnhtbFBLAQItABQABgAIAAAAIQA4/SH/1gAAAJQBAAALAAAAAAAAAAAAAAAAAC8BAABf&#10;cmVscy8ucmVsc1BLAQItABQABgAIAAAAIQBjve4TLAIAAB8EAAAOAAAAAAAAAAAAAAAAAC4CAABk&#10;cnMvZTJvRG9jLnhtbFBLAQItABQABgAIAAAAIQA8xrjz4AAAAAwBAAAPAAAAAAAAAAAAAAAAAIYE&#10;AABkcnMvZG93bnJldi54bWxQSwUGAAAAAAQABADzAAAAkwUAAAAA&#10;" stroked="f">
                <v:textbox>
                  <w:txbxContent>
                    <w:p w:rsidR="00AC3D82" w:rsidRDefault="00AC3D82" w:rsidP="00AC3D82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Основные направления и результаты вышеперечисленных научных исследований отражаются в ежегодно издаваемых Академии научных журналах и сборниках: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научный журнал «Вестник </w:t>
      </w:r>
      <w:proofErr w:type="spellStart"/>
      <w:r>
        <w:rPr>
          <w:sz w:val="28"/>
          <w:szCs w:val="28"/>
        </w:rPr>
        <w:t>КРАГСиУ</w:t>
      </w:r>
      <w:proofErr w:type="spellEnd"/>
      <w:r>
        <w:rPr>
          <w:sz w:val="28"/>
          <w:szCs w:val="28"/>
        </w:rPr>
        <w:t>. Серия «Государство и право» (издается с 1998 г., с 2013 г. журнал включен в базу РИНЦ), с 2014 г. планируется издание данного журнала 2 раза в год;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сборник научных трудов «Правовая система как элемент устойчивого развития субъекта Российской Федерации» (издавался с 2009 г. по 2012 г.);</w:t>
      </w:r>
    </w:p>
    <w:p w:rsidR="00AC3D82" w:rsidRPr="004D77C2" w:rsidRDefault="00AC3D82" w:rsidP="00AC3D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Одной из форм апробаций результатов научных исследований является организация и проведение ежегодной конференции «Политические, экономические и социокультурные аспекты регионального управления на Европейском Севере» - за отчётный период проведены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конференции (до 2008-2009 гг. статус  Всероссийская научно-теоретическая конференция, 2010- 2012гг. - статус  Всероссийская научно-теоретическая конференция (с международным участием), 2013г.</w:t>
      </w:r>
      <w:proofErr w:type="gramEnd"/>
      <w:r>
        <w:rPr>
          <w:sz w:val="28"/>
          <w:szCs w:val="28"/>
        </w:rPr>
        <w:t xml:space="preserve"> – Всероссийская научно-теоретическая конференция, в материалах  Северного социально-экологического конгресса «Социальные перспективы и экологическая безопасность». Кроме того, результаты НИР отражены также в материалах конференций, семинаров, круглых столов и т.д., проводимых в других вузах и научных учреждениях. Кроме того, в 2011 г. совместно с Региональным отделением ООО «Ассоциация юристов России» по Республике Коми была проведена Всероссийская научно-практическая конференция «Правовая система как элемент устойчивого развития субъекта Российской Федерации», посвященной 90-летию государственности Республики Коми.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 отчетный период преподаватели Академии защитили ряд кандидатских и докторских диссертаций.</w:t>
      </w:r>
    </w:p>
    <w:p w:rsidR="00AC3D82" w:rsidRDefault="00AC3D82" w:rsidP="00AC3D82">
      <w:pPr>
        <w:jc w:val="center"/>
        <w:rPr>
          <w:b/>
          <w:bCs/>
        </w:rPr>
      </w:pPr>
    </w:p>
    <w:p w:rsidR="00AC3D82" w:rsidRDefault="00AC3D82" w:rsidP="00AC3D82">
      <w:pPr>
        <w:jc w:val="center"/>
        <w:rPr>
          <w:b/>
          <w:bCs/>
        </w:rPr>
      </w:pPr>
    </w:p>
    <w:p w:rsidR="00AC3D82" w:rsidRDefault="00AC3D82" w:rsidP="00AC3D8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о защищенных диссертациях профессорско-преподавательским составом </w:t>
      </w:r>
      <w:proofErr w:type="spellStart"/>
      <w:r>
        <w:rPr>
          <w:b/>
          <w:bCs/>
        </w:rPr>
        <w:t>КРАГСиУ</w:t>
      </w:r>
      <w:proofErr w:type="spellEnd"/>
    </w:p>
    <w:p w:rsidR="00AC3D82" w:rsidRDefault="00AC3D82" w:rsidP="00AC3D8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561"/>
        <w:gridCol w:w="2688"/>
        <w:gridCol w:w="2723"/>
        <w:gridCol w:w="1924"/>
      </w:tblGrid>
      <w:tr w:rsidR="00AC3D82" w:rsidRPr="001A7F5E" w:rsidTr="005359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/>
                <w:bCs/>
              </w:rPr>
            </w:pPr>
            <w:r w:rsidRPr="001A7F5E">
              <w:rPr>
                <w:b/>
                <w:bCs/>
              </w:rPr>
              <w:t>2009 г.</w:t>
            </w:r>
          </w:p>
        </w:tc>
      </w:tr>
      <w:tr w:rsidR="00AC3D82" w:rsidRPr="001A7F5E" w:rsidTr="005359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Cs/>
              </w:rPr>
            </w:pPr>
            <w:r w:rsidRPr="001A7F5E">
              <w:rPr>
                <w:bCs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Cs/>
              </w:rPr>
            </w:pPr>
            <w:r w:rsidRPr="001A7F5E">
              <w:rPr>
                <w:bCs/>
              </w:rPr>
              <w:t xml:space="preserve">Мартышин М.Ю.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</w:pPr>
            <w:r>
              <w:t>Государственная тайна как объект конституционно-правового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center"/>
            </w:pPr>
            <w:r>
              <w:t>Диссертационный совет Д502.006.01 Российской академии государственной  службы при Президенте РФ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Cs/>
              </w:rPr>
            </w:pPr>
            <w:r w:rsidRPr="001A7F5E">
              <w:rPr>
                <w:bCs/>
              </w:rPr>
              <w:t>Кандидат юридических наук</w:t>
            </w:r>
          </w:p>
        </w:tc>
      </w:tr>
      <w:tr w:rsidR="00AC3D82" w:rsidRPr="001A7F5E" w:rsidTr="005359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/>
                <w:bCs/>
              </w:rPr>
            </w:pPr>
            <w:r w:rsidRPr="001A7F5E">
              <w:rPr>
                <w:b/>
                <w:bCs/>
              </w:rPr>
              <w:t>2010 год</w:t>
            </w:r>
          </w:p>
        </w:tc>
      </w:tr>
      <w:tr w:rsidR="00AC3D82" w:rsidRPr="001A7F5E" w:rsidTr="005359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Cs/>
              </w:rPr>
            </w:pPr>
            <w:r w:rsidRPr="001A7F5E">
              <w:rPr>
                <w:bCs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pPr>
              <w:jc w:val="both"/>
            </w:pPr>
            <w:proofErr w:type="spellStart"/>
            <w:r>
              <w:t>Кутишенко</w:t>
            </w:r>
            <w:proofErr w:type="spellEnd"/>
            <w:r>
              <w:t xml:space="preserve"> Денис Сергеевич</w:t>
            </w:r>
          </w:p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(</w:t>
            </w:r>
            <w:proofErr w:type="spellStart"/>
            <w:proofErr w:type="gramStart"/>
            <w:r w:rsidRPr="001A7F5E">
              <w:rPr>
                <w:bCs/>
              </w:rPr>
              <w:t>внеш</w:t>
            </w:r>
            <w:proofErr w:type="spellEnd"/>
            <w:proofErr w:type="gramEnd"/>
            <w:r w:rsidRPr="001A7F5E">
              <w:rPr>
                <w:bCs/>
              </w:rPr>
              <w:t>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2" w:rsidRDefault="00AC3D82" w:rsidP="005359FC">
            <w:pPr>
              <w:jc w:val="both"/>
            </w:pPr>
            <w:r>
              <w:t>Роль правовых позиций Конституционного суда Российской Федерации и конституционных (уставных) судов субъектов Российской Федерации в развитии избирательного законодательства</w:t>
            </w:r>
          </w:p>
          <w:p w:rsidR="00AC3D82" w:rsidRDefault="00AC3D82" w:rsidP="005359FC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2" w:rsidRDefault="00AC3D82" w:rsidP="005359FC">
            <w:pPr>
              <w:jc w:val="both"/>
            </w:pPr>
            <w:r>
              <w:t>Белгородский государственный университет</w:t>
            </w:r>
          </w:p>
          <w:p w:rsidR="00AC3D82" w:rsidRDefault="00AC3D82" w:rsidP="005359FC">
            <w:pPr>
              <w:jc w:val="both"/>
            </w:pPr>
            <w:r>
              <w:t xml:space="preserve">Диссертационный совет </w:t>
            </w:r>
          </w:p>
          <w:p w:rsidR="00AC3D82" w:rsidRDefault="00AC3D82" w:rsidP="005359FC">
            <w:pPr>
              <w:jc w:val="both"/>
            </w:pPr>
            <w:r>
              <w:t>Д 212.015.07</w:t>
            </w:r>
          </w:p>
          <w:p w:rsidR="00AC3D82" w:rsidRPr="001A7F5E" w:rsidRDefault="00AC3D82" w:rsidP="005359FC">
            <w:pPr>
              <w:rPr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Кандидат юридических наук</w:t>
            </w:r>
          </w:p>
        </w:tc>
      </w:tr>
      <w:tr w:rsidR="00AC3D82" w:rsidRPr="001A7F5E" w:rsidTr="005359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/>
                <w:bCs/>
              </w:rPr>
            </w:pPr>
            <w:r w:rsidRPr="001A7F5E">
              <w:rPr>
                <w:b/>
              </w:rPr>
              <w:t>2011 г.</w:t>
            </w:r>
          </w:p>
        </w:tc>
      </w:tr>
      <w:tr w:rsidR="00AC3D82" w:rsidRPr="001A7F5E" w:rsidTr="005359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Cs/>
              </w:rPr>
            </w:pPr>
            <w:r w:rsidRPr="001A7F5E">
              <w:rPr>
                <w:bCs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Воронцова О.В.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2" w:rsidRDefault="00AC3D82" w:rsidP="005359FC">
            <w:r>
              <w:t>Юридическая ответственность за порчу земли</w:t>
            </w:r>
          </w:p>
          <w:p w:rsidR="00AC3D82" w:rsidRDefault="00AC3D82" w:rsidP="005359FC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Диссертационный совет</w:t>
            </w:r>
            <w:proofErr w:type="gramStart"/>
            <w:r w:rsidRPr="001A7F5E">
              <w:rPr>
                <w:bCs/>
              </w:rPr>
              <w:t xml:space="preserve"> Д</w:t>
            </w:r>
            <w:proofErr w:type="gramEnd"/>
            <w:r w:rsidRPr="001A7F5E">
              <w:rPr>
                <w:bCs/>
              </w:rPr>
              <w:t xml:space="preserve"> 002.002.01; Институт государства и права Российской академии наук (119991, г. Москва, ул. Знаменка, д.10.)</w:t>
            </w:r>
          </w:p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11.11.2011</w:t>
            </w:r>
          </w:p>
          <w:p w:rsidR="00AC3D82" w:rsidRPr="001A7F5E" w:rsidRDefault="00AC3D82" w:rsidP="005359FC">
            <w:pPr>
              <w:rPr>
                <w:b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Кандидат юридических наук</w:t>
            </w:r>
          </w:p>
        </w:tc>
      </w:tr>
      <w:tr w:rsidR="00AC3D82" w:rsidRPr="001A7F5E" w:rsidTr="005359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Cs/>
              </w:rPr>
            </w:pPr>
            <w:r w:rsidRPr="001A7F5E">
              <w:rPr>
                <w:bCs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Попова В.В.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r>
              <w:t xml:space="preserve">Конституции республик в составе РФ: современное состояние и пути развития (на примере РК)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 xml:space="preserve">Диссертационный совет Д212.015.07 при Белгородском государственном университете (г. Белгород, ул. Победы, д.85)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Кандидат юридических наук</w:t>
            </w:r>
          </w:p>
        </w:tc>
      </w:tr>
      <w:tr w:rsidR="00AC3D82" w:rsidRPr="001A7F5E" w:rsidTr="005359F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/>
                <w:bCs/>
              </w:rPr>
            </w:pPr>
            <w:r w:rsidRPr="001A7F5E">
              <w:rPr>
                <w:b/>
              </w:rPr>
              <w:t>2013 г.</w:t>
            </w:r>
          </w:p>
        </w:tc>
      </w:tr>
      <w:tr w:rsidR="00AC3D82" w:rsidRPr="001A7F5E" w:rsidTr="005359F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jc w:val="center"/>
              <w:rPr>
                <w:bCs/>
              </w:rPr>
            </w:pPr>
            <w:r w:rsidRPr="001A7F5E">
              <w:rPr>
                <w:bCs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  <w:spacing w:val="6"/>
              </w:rPr>
              <w:t xml:space="preserve">Потапов В.Д.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Default="00AC3D82" w:rsidP="005359FC">
            <w:r>
              <w:t xml:space="preserve">    «Основные начала проверки судебных решений в </w:t>
            </w:r>
            <w:proofErr w:type="spellStart"/>
            <w:r>
              <w:t>контрольно</w:t>
            </w:r>
            <w:proofErr w:type="spellEnd"/>
            <w:r>
              <w:t xml:space="preserve"> проверочных стадиях и производствах уголовного судопроизводства России».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>
              <w:t>Диссертационный совет: Д 521.023.02 НОУ ВПО «Московская академия экономики и права». 26.04.2013г.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2" w:rsidRPr="001A7F5E" w:rsidRDefault="00AC3D82" w:rsidP="005359FC">
            <w:pPr>
              <w:rPr>
                <w:bCs/>
              </w:rPr>
            </w:pPr>
            <w:r w:rsidRPr="001A7F5E">
              <w:rPr>
                <w:bCs/>
              </w:rPr>
              <w:t>Доктор юридических наук</w:t>
            </w:r>
          </w:p>
        </w:tc>
      </w:tr>
    </w:tbl>
    <w:p w:rsidR="00AC3D82" w:rsidRDefault="00AC3D82" w:rsidP="00AC3D82">
      <w:pPr>
        <w:rPr>
          <w:bCs/>
          <w:u w:val="single"/>
        </w:rPr>
      </w:pPr>
    </w:p>
    <w:p w:rsidR="00AC3D82" w:rsidRDefault="00AC3D82" w:rsidP="00AC3D82">
      <w:pPr>
        <w:rPr>
          <w:b/>
          <w:bCs/>
          <w:u w:val="single"/>
          <w:lang w:val="en-US"/>
        </w:rPr>
      </w:pPr>
    </w:p>
    <w:p w:rsidR="00AC3D82" w:rsidRDefault="00AC3D82" w:rsidP="00AC3D8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Научно-исследовательская работа студентов 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НИРС в Академии является составной частью подготовки квалифицированных специалистов и реализуется путем внедрения элементов </w:t>
      </w:r>
      <w:r>
        <w:rPr>
          <w:sz w:val="28"/>
          <w:szCs w:val="28"/>
        </w:rPr>
        <w:lastRenderedPageBreak/>
        <w:t xml:space="preserve">научного творчества студентов во все формы учебного и </w:t>
      </w:r>
      <w:proofErr w:type="spellStart"/>
      <w:r>
        <w:rPr>
          <w:sz w:val="28"/>
          <w:szCs w:val="28"/>
        </w:rPr>
        <w:t>внеучебного</w:t>
      </w:r>
      <w:proofErr w:type="spellEnd"/>
      <w:r>
        <w:rPr>
          <w:sz w:val="28"/>
          <w:szCs w:val="28"/>
        </w:rPr>
        <w:t xml:space="preserve"> процессов.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академии с целью развития, стимулирования и поддержки научной деятельности студентов  традиционными стали следующие научные мероприятия: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  студенческие научные конференции и семинары;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 отбор   и   представление   студентов и  аспирантов   для участия в конкурсах, олимпиадах и конференциях различных уровней;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информирование студентов и аспирантов по тематике и направлениям исследований, проводимых вузом.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привлечение студентов к работе по </w:t>
      </w:r>
      <w:proofErr w:type="spellStart"/>
      <w:r>
        <w:rPr>
          <w:sz w:val="28"/>
          <w:szCs w:val="28"/>
        </w:rPr>
        <w:t>внутривузовскому</w:t>
      </w:r>
      <w:proofErr w:type="spellEnd"/>
      <w:r>
        <w:rPr>
          <w:sz w:val="28"/>
          <w:szCs w:val="28"/>
        </w:rPr>
        <w:t xml:space="preserve"> гранту.</w:t>
      </w:r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  неделя студенческой науки (с 2010г.).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апробация материалов студенческих исследований осуществляется на проводимых Академией традиционных научных мероприятиях. Так, ежегодно в Академии проводится научно-практическая конференция молодых исследователей. В период с 2008 г. по 2011 г. данная конференция носила название «Социально-экономические, политические и правовые основы государственного управления». С 2012 г. в Академии проводится межрегиональный молодежный научный форум «Академическая весна», в котором принимают участие  аспиранты и студенты Академии и  других научных и образовательных учреждений  Республики Коми, а также других городов и областей.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06-08 мая 2013 г. на базе Академии состоялась  </w:t>
      </w:r>
      <w:r>
        <w:rPr>
          <w:sz w:val="28"/>
          <w:szCs w:val="28"/>
          <w:lang w:val="en-US"/>
        </w:rPr>
        <w:t>XXIX</w:t>
      </w:r>
      <w:r>
        <w:rPr>
          <w:sz w:val="28"/>
          <w:szCs w:val="28"/>
        </w:rPr>
        <w:t xml:space="preserve"> Международная конференция студентов финно-</w:t>
      </w:r>
      <w:proofErr w:type="spellStart"/>
      <w:r>
        <w:rPr>
          <w:sz w:val="28"/>
          <w:szCs w:val="28"/>
        </w:rPr>
        <w:t>угроведов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IFUSCO</w:t>
      </w:r>
      <w:r>
        <w:rPr>
          <w:sz w:val="28"/>
          <w:szCs w:val="28"/>
        </w:rPr>
        <w:t xml:space="preserve">-2013). Конференция является крупнейшим студенческим международным форумом в рамках финно-угорского сотрудничества народов мира. </w:t>
      </w:r>
    </w:p>
    <w:p w:rsidR="00AC3D82" w:rsidRDefault="00AC3D82" w:rsidP="00AC3D82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элементами в общей системе научно-исследовательской работы студентов Академии являются научно-практические семинары, «круглые столы», которые, как правило, проводятся в рамках мероприятий Недели студенческой науки, проводимой ежегодно и приуроченной к Межрегиональной студенческой конференции «Академическая весна», а также в рамках традиционной Недели факультетов, проводимой ежегодно в конце ноября.  Так, в течение 2008-2013 гг. были проведены следующие мероприятия:   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 «Суд природы над человеком» (2011 г.);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чемпионат Академии по игре «Что? Где? Когда?» (2011 г.);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«Реформа образования: за и против» (2011 г.);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вузовский тур Всероссийской студенческой юридический олимпиады (2009, 2010, 2012, 2013 гг.)</w:t>
      </w:r>
      <w:proofErr w:type="gramEnd"/>
    </w:p>
    <w:p w:rsidR="00AC3D82" w:rsidRDefault="00AC3D82" w:rsidP="00AC3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студентов в рамках прикладных научных тем  получила развитие посредством участия студентов в научных мероприятиях городского, республиканского, федерального и международного уровня. 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научным руководством преподавателей кафедр Академии ежегодно готовились конкурсные работы для участия в следующих значимых научных мероприятиях: </w:t>
      </w:r>
    </w:p>
    <w:p w:rsidR="00AC3D82" w:rsidRDefault="00AC3D82" w:rsidP="00AC3D82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</w:t>
      </w:r>
      <w:r>
        <w:rPr>
          <w:bCs/>
          <w:sz w:val="28"/>
          <w:szCs w:val="28"/>
        </w:rPr>
        <w:t>ежрегиональная гуманитарная научная конференция «Коммуникации, общество, духовность» (</w:t>
      </w:r>
      <w:proofErr w:type="spellStart"/>
      <w:r>
        <w:rPr>
          <w:bCs/>
          <w:sz w:val="28"/>
          <w:szCs w:val="28"/>
        </w:rPr>
        <w:t>Ухтинский</w:t>
      </w:r>
      <w:proofErr w:type="spellEnd"/>
      <w:r>
        <w:rPr>
          <w:bCs/>
          <w:sz w:val="28"/>
          <w:szCs w:val="28"/>
        </w:rPr>
        <w:t xml:space="preserve"> государственный технический университет, г. Ухта)</w:t>
      </w:r>
      <w:r>
        <w:rPr>
          <w:sz w:val="28"/>
          <w:szCs w:val="28"/>
        </w:rPr>
        <w:t xml:space="preserve">  (2008 г., 2009 г., 2010 г., 2011 г., 2012 г., 2013 г.)</w:t>
      </w:r>
      <w:r>
        <w:rPr>
          <w:bCs/>
          <w:sz w:val="28"/>
          <w:szCs w:val="28"/>
        </w:rPr>
        <w:t>;</w:t>
      </w:r>
      <w:proofErr w:type="gramEnd"/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Всероссийский конкурс молодежи образовательных учреждений и научных организаций на лучшую работу «Моя законотворческая инициатива», организаторы - Государственная Дума, Федеральное Собрание Российской Федерации и Общероссийская общественная организация «Национальная система развития научной, творческой и инновационной деятельности молодежи России «Интеграция», (2008 г., 2009 г., 2012 г.);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Всероссийская Студенческая Юридическая Олимпиада (2009 г., 2010 г., 2012 г., 2013 г.);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результативность научно-исследовательской работы студентов, обучающихся по программе «Юриспруденция»</w:t>
      </w:r>
    </w:p>
    <w:p w:rsidR="00AC3D82" w:rsidRDefault="00AC3D82" w:rsidP="00AC3D82">
      <w:pPr>
        <w:ind w:firstLine="720"/>
        <w:jc w:val="both"/>
        <w:rPr>
          <w:sz w:val="28"/>
          <w:szCs w:val="28"/>
        </w:rPr>
      </w:pPr>
    </w:p>
    <w:p w:rsidR="00AC3D82" w:rsidRDefault="00AC3D82" w:rsidP="00AC3D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 и результатов НИРС 2008-2013 гг.</w:t>
      </w:r>
    </w:p>
    <w:tbl>
      <w:tblPr>
        <w:tblpPr w:leftFromText="180" w:rightFromText="180" w:bottomFromText="200" w:vertAnchor="text" w:horzAnchor="margin" w:tblpXSpec="center" w:tblpY="35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085"/>
        <w:gridCol w:w="1081"/>
        <w:gridCol w:w="1081"/>
        <w:gridCol w:w="1081"/>
        <w:gridCol w:w="900"/>
        <w:gridCol w:w="966"/>
        <w:gridCol w:w="757"/>
      </w:tblGrid>
      <w:tr w:rsidR="00AC3D82" w:rsidTr="005359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показатели</w:t>
            </w:r>
          </w:p>
          <w:p w:rsidR="00AC3D82" w:rsidRDefault="00AC3D82" w:rsidP="00535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 результаты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keepNext/>
              <w:jc w:val="both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b/>
                <w:bCs/>
                <w:kern w:val="32"/>
                <w:sz w:val="20"/>
                <w:szCs w:val="20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keepNext/>
              <w:jc w:val="both"/>
              <w:rPr>
                <w:b/>
                <w:bCs/>
                <w:kern w:val="32"/>
                <w:sz w:val="20"/>
                <w:szCs w:val="20"/>
              </w:rPr>
            </w:pPr>
            <w:r>
              <w:rPr>
                <w:b/>
                <w:bCs/>
                <w:kern w:val="32"/>
                <w:sz w:val="20"/>
                <w:szCs w:val="20"/>
              </w:rPr>
              <w:t>2013</w:t>
            </w:r>
          </w:p>
        </w:tc>
      </w:tr>
      <w:tr w:rsidR="00AC3D82" w:rsidTr="005359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студентов, принявших участие в НИРС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C3D82" w:rsidTr="005359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студентов очного отделения, принявших участие в научных мероприятиях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AC3D82" w:rsidTr="005359FC">
        <w:trPr>
          <w:trHeight w:val="5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докладов, представленных на студенческие конференции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C3D82" w:rsidTr="005359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студенческих публикаций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82" w:rsidRDefault="00AC3D82" w:rsidP="005359F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956A99" w:rsidRDefault="00956A99"/>
    <w:sectPr w:rsidR="0095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46BA"/>
    <w:multiLevelType w:val="hybridMultilevel"/>
    <w:tmpl w:val="16A07D56"/>
    <w:lvl w:ilvl="0" w:tplc="4B4AE7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82"/>
    <w:rsid w:val="00007780"/>
    <w:rsid w:val="00025702"/>
    <w:rsid w:val="00052879"/>
    <w:rsid w:val="00055649"/>
    <w:rsid w:val="00064E59"/>
    <w:rsid w:val="0008237C"/>
    <w:rsid w:val="00084939"/>
    <w:rsid w:val="00087925"/>
    <w:rsid w:val="000939EB"/>
    <w:rsid w:val="000976AE"/>
    <w:rsid w:val="000A69F6"/>
    <w:rsid w:val="000A761F"/>
    <w:rsid w:val="000B08CD"/>
    <w:rsid w:val="000B1F23"/>
    <w:rsid w:val="000C25F3"/>
    <w:rsid w:val="000C2C70"/>
    <w:rsid w:val="000D0E58"/>
    <w:rsid w:val="000E12F4"/>
    <w:rsid w:val="000E2DD7"/>
    <w:rsid w:val="000E73D4"/>
    <w:rsid w:val="000F08C9"/>
    <w:rsid w:val="000F47A5"/>
    <w:rsid w:val="00100D32"/>
    <w:rsid w:val="00110574"/>
    <w:rsid w:val="00124305"/>
    <w:rsid w:val="00127B73"/>
    <w:rsid w:val="00127D9B"/>
    <w:rsid w:val="00153955"/>
    <w:rsid w:val="00160C3F"/>
    <w:rsid w:val="0018013D"/>
    <w:rsid w:val="00193AB5"/>
    <w:rsid w:val="001A730B"/>
    <w:rsid w:val="001A7D77"/>
    <w:rsid w:val="001B5D00"/>
    <w:rsid w:val="001C73B1"/>
    <w:rsid w:val="001D55B2"/>
    <w:rsid w:val="001E6485"/>
    <w:rsid w:val="001F032F"/>
    <w:rsid w:val="001F03AA"/>
    <w:rsid w:val="001F14D7"/>
    <w:rsid w:val="001F2774"/>
    <w:rsid w:val="00205718"/>
    <w:rsid w:val="00205BB4"/>
    <w:rsid w:val="00205F62"/>
    <w:rsid w:val="00206D5A"/>
    <w:rsid w:val="0020791C"/>
    <w:rsid w:val="00215B35"/>
    <w:rsid w:val="0021609F"/>
    <w:rsid w:val="00222C64"/>
    <w:rsid w:val="00223964"/>
    <w:rsid w:val="00225CA8"/>
    <w:rsid w:val="00232F82"/>
    <w:rsid w:val="00236F75"/>
    <w:rsid w:val="00244DA0"/>
    <w:rsid w:val="002520A9"/>
    <w:rsid w:val="00282923"/>
    <w:rsid w:val="002869F4"/>
    <w:rsid w:val="002921E7"/>
    <w:rsid w:val="00293454"/>
    <w:rsid w:val="00293FB0"/>
    <w:rsid w:val="002946D7"/>
    <w:rsid w:val="002A2421"/>
    <w:rsid w:val="002B7F59"/>
    <w:rsid w:val="002C3137"/>
    <w:rsid w:val="002D3111"/>
    <w:rsid w:val="002D53AE"/>
    <w:rsid w:val="002E71CA"/>
    <w:rsid w:val="002E7E33"/>
    <w:rsid w:val="002F3C91"/>
    <w:rsid w:val="002F441E"/>
    <w:rsid w:val="0030447F"/>
    <w:rsid w:val="00304F37"/>
    <w:rsid w:val="00306C2E"/>
    <w:rsid w:val="00306C96"/>
    <w:rsid w:val="00312D74"/>
    <w:rsid w:val="00315ABF"/>
    <w:rsid w:val="00316D16"/>
    <w:rsid w:val="0033054F"/>
    <w:rsid w:val="0034645D"/>
    <w:rsid w:val="00347302"/>
    <w:rsid w:val="00350BCC"/>
    <w:rsid w:val="0036290A"/>
    <w:rsid w:val="003735C8"/>
    <w:rsid w:val="00394419"/>
    <w:rsid w:val="0039537A"/>
    <w:rsid w:val="003A5ABB"/>
    <w:rsid w:val="003B10EB"/>
    <w:rsid w:val="003C424F"/>
    <w:rsid w:val="003E6E88"/>
    <w:rsid w:val="00400531"/>
    <w:rsid w:val="00405409"/>
    <w:rsid w:val="00414026"/>
    <w:rsid w:val="00416B59"/>
    <w:rsid w:val="00426A71"/>
    <w:rsid w:val="00432C98"/>
    <w:rsid w:val="00436FDF"/>
    <w:rsid w:val="004459D4"/>
    <w:rsid w:val="0045116D"/>
    <w:rsid w:val="004522EB"/>
    <w:rsid w:val="0045604F"/>
    <w:rsid w:val="00457BBD"/>
    <w:rsid w:val="00461C67"/>
    <w:rsid w:val="00463CD5"/>
    <w:rsid w:val="0046584C"/>
    <w:rsid w:val="0047371D"/>
    <w:rsid w:val="0047488D"/>
    <w:rsid w:val="00475D8B"/>
    <w:rsid w:val="004A119F"/>
    <w:rsid w:val="004A335E"/>
    <w:rsid w:val="004A4273"/>
    <w:rsid w:val="004B0471"/>
    <w:rsid w:val="004B4FA6"/>
    <w:rsid w:val="004B65B4"/>
    <w:rsid w:val="004B7A35"/>
    <w:rsid w:val="004C2DCC"/>
    <w:rsid w:val="004C3246"/>
    <w:rsid w:val="004D022C"/>
    <w:rsid w:val="004D199C"/>
    <w:rsid w:val="004E4920"/>
    <w:rsid w:val="004F08F4"/>
    <w:rsid w:val="004F2177"/>
    <w:rsid w:val="004F4243"/>
    <w:rsid w:val="005164EF"/>
    <w:rsid w:val="00517D6B"/>
    <w:rsid w:val="0053084C"/>
    <w:rsid w:val="005362B8"/>
    <w:rsid w:val="00550759"/>
    <w:rsid w:val="00555AE9"/>
    <w:rsid w:val="005637AA"/>
    <w:rsid w:val="005727D0"/>
    <w:rsid w:val="005816BC"/>
    <w:rsid w:val="005826B0"/>
    <w:rsid w:val="00586279"/>
    <w:rsid w:val="0059466B"/>
    <w:rsid w:val="005A30F3"/>
    <w:rsid w:val="005A501C"/>
    <w:rsid w:val="005C2C78"/>
    <w:rsid w:val="005C5E73"/>
    <w:rsid w:val="005D2B5F"/>
    <w:rsid w:val="005E6D04"/>
    <w:rsid w:val="005F46DE"/>
    <w:rsid w:val="005F6350"/>
    <w:rsid w:val="00627BED"/>
    <w:rsid w:val="00637327"/>
    <w:rsid w:val="00673C2F"/>
    <w:rsid w:val="00676E7C"/>
    <w:rsid w:val="006809C0"/>
    <w:rsid w:val="006813DB"/>
    <w:rsid w:val="00681E80"/>
    <w:rsid w:val="006A0A5F"/>
    <w:rsid w:val="006A4FE1"/>
    <w:rsid w:val="006B324A"/>
    <w:rsid w:val="006B5777"/>
    <w:rsid w:val="006C640A"/>
    <w:rsid w:val="006E1CA9"/>
    <w:rsid w:val="00702769"/>
    <w:rsid w:val="00704E8C"/>
    <w:rsid w:val="007145E6"/>
    <w:rsid w:val="00722080"/>
    <w:rsid w:val="00726EEB"/>
    <w:rsid w:val="007334A9"/>
    <w:rsid w:val="00733F18"/>
    <w:rsid w:val="00750733"/>
    <w:rsid w:val="00756681"/>
    <w:rsid w:val="0076072C"/>
    <w:rsid w:val="00766C58"/>
    <w:rsid w:val="00772B4B"/>
    <w:rsid w:val="00773613"/>
    <w:rsid w:val="00775809"/>
    <w:rsid w:val="007818A3"/>
    <w:rsid w:val="007A45A4"/>
    <w:rsid w:val="007A5AD4"/>
    <w:rsid w:val="007A62AF"/>
    <w:rsid w:val="007C0B74"/>
    <w:rsid w:val="007C0F95"/>
    <w:rsid w:val="007C23ED"/>
    <w:rsid w:val="007C2A7C"/>
    <w:rsid w:val="007C5773"/>
    <w:rsid w:val="007D27B0"/>
    <w:rsid w:val="007D3E21"/>
    <w:rsid w:val="00811631"/>
    <w:rsid w:val="00812CE7"/>
    <w:rsid w:val="008233D7"/>
    <w:rsid w:val="00830F11"/>
    <w:rsid w:val="00834C11"/>
    <w:rsid w:val="0083571B"/>
    <w:rsid w:val="0083573D"/>
    <w:rsid w:val="00842EE0"/>
    <w:rsid w:val="0084489E"/>
    <w:rsid w:val="0085543F"/>
    <w:rsid w:val="00876878"/>
    <w:rsid w:val="0088010B"/>
    <w:rsid w:val="00880837"/>
    <w:rsid w:val="0088601C"/>
    <w:rsid w:val="00886ACE"/>
    <w:rsid w:val="00890D4B"/>
    <w:rsid w:val="008965F2"/>
    <w:rsid w:val="008A15E2"/>
    <w:rsid w:val="008A517F"/>
    <w:rsid w:val="008B49EC"/>
    <w:rsid w:val="008D79A5"/>
    <w:rsid w:val="008E5104"/>
    <w:rsid w:val="008F10D0"/>
    <w:rsid w:val="008F1DD0"/>
    <w:rsid w:val="008F45CF"/>
    <w:rsid w:val="008F64D1"/>
    <w:rsid w:val="00900E4A"/>
    <w:rsid w:val="0091751B"/>
    <w:rsid w:val="009231A7"/>
    <w:rsid w:val="00927E32"/>
    <w:rsid w:val="009305BA"/>
    <w:rsid w:val="0093115F"/>
    <w:rsid w:val="00931781"/>
    <w:rsid w:val="009371F4"/>
    <w:rsid w:val="00937321"/>
    <w:rsid w:val="00942AB4"/>
    <w:rsid w:val="00950569"/>
    <w:rsid w:val="00956A99"/>
    <w:rsid w:val="00960646"/>
    <w:rsid w:val="00996551"/>
    <w:rsid w:val="009A2A4E"/>
    <w:rsid w:val="009B0689"/>
    <w:rsid w:val="009C223D"/>
    <w:rsid w:val="009C45E6"/>
    <w:rsid w:val="009D0150"/>
    <w:rsid w:val="009E298A"/>
    <w:rsid w:val="009E4D5C"/>
    <w:rsid w:val="009E5898"/>
    <w:rsid w:val="009F3D8E"/>
    <w:rsid w:val="009F5577"/>
    <w:rsid w:val="009F7408"/>
    <w:rsid w:val="00A00E0C"/>
    <w:rsid w:val="00A011C8"/>
    <w:rsid w:val="00A30AC3"/>
    <w:rsid w:val="00A4698E"/>
    <w:rsid w:val="00A503E9"/>
    <w:rsid w:val="00A53479"/>
    <w:rsid w:val="00A551AE"/>
    <w:rsid w:val="00A66D8B"/>
    <w:rsid w:val="00A72CED"/>
    <w:rsid w:val="00A82387"/>
    <w:rsid w:val="00A96A58"/>
    <w:rsid w:val="00A96ACD"/>
    <w:rsid w:val="00AA7EE4"/>
    <w:rsid w:val="00AB31AC"/>
    <w:rsid w:val="00AB4A35"/>
    <w:rsid w:val="00AC1539"/>
    <w:rsid w:val="00AC3D82"/>
    <w:rsid w:val="00AD3423"/>
    <w:rsid w:val="00AD649E"/>
    <w:rsid w:val="00AD7A9B"/>
    <w:rsid w:val="00AE11B9"/>
    <w:rsid w:val="00AE6591"/>
    <w:rsid w:val="00AF0E45"/>
    <w:rsid w:val="00AF2FE3"/>
    <w:rsid w:val="00AF33E9"/>
    <w:rsid w:val="00AF7165"/>
    <w:rsid w:val="00B0111D"/>
    <w:rsid w:val="00B015FC"/>
    <w:rsid w:val="00B0425B"/>
    <w:rsid w:val="00B0630F"/>
    <w:rsid w:val="00B21821"/>
    <w:rsid w:val="00B27562"/>
    <w:rsid w:val="00B27683"/>
    <w:rsid w:val="00B303A7"/>
    <w:rsid w:val="00B358E3"/>
    <w:rsid w:val="00B36463"/>
    <w:rsid w:val="00B501E8"/>
    <w:rsid w:val="00B70148"/>
    <w:rsid w:val="00B71369"/>
    <w:rsid w:val="00BA2E06"/>
    <w:rsid w:val="00BB57D5"/>
    <w:rsid w:val="00BB7DBE"/>
    <w:rsid w:val="00BC7D1E"/>
    <w:rsid w:val="00C029E7"/>
    <w:rsid w:val="00C131D9"/>
    <w:rsid w:val="00C22E8B"/>
    <w:rsid w:val="00C442F9"/>
    <w:rsid w:val="00C54295"/>
    <w:rsid w:val="00C650FD"/>
    <w:rsid w:val="00C74AF0"/>
    <w:rsid w:val="00C77CB9"/>
    <w:rsid w:val="00C8346B"/>
    <w:rsid w:val="00C87A86"/>
    <w:rsid w:val="00C9516D"/>
    <w:rsid w:val="00C95591"/>
    <w:rsid w:val="00CA0AAB"/>
    <w:rsid w:val="00CA55E8"/>
    <w:rsid w:val="00CB4E8C"/>
    <w:rsid w:val="00CC608F"/>
    <w:rsid w:val="00CE587E"/>
    <w:rsid w:val="00CF56CB"/>
    <w:rsid w:val="00D008F5"/>
    <w:rsid w:val="00D04FD7"/>
    <w:rsid w:val="00D134A9"/>
    <w:rsid w:val="00D1588F"/>
    <w:rsid w:val="00D65A11"/>
    <w:rsid w:val="00D65C77"/>
    <w:rsid w:val="00D6730E"/>
    <w:rsid w:val="00D752B2"/>
    <w:rsid w:val="00D7776E"/>
    <w:rsid w:val="00D77D68"/>
    <w:rsid w:val="00D80C3A"/>
    <w:rsid w:val="00D81B56"/>
    <w:rsid w:val="00D95762"/>
    <w:rsid w:val="00DA374B"/>
    <w:rsid w:val="00DA5A4D"/>
    <w:rsid w:val="00DD1ECD"/>
    <w:rsid w:val="00DE1677"/>
    <w:rsid w:val="00DE293C"/>
    <w:rsid w:val="00DF36A7"/>
    <w:rsid w:val="00E07DFE"/>
    <w:rsid w:val="00E13C04"/>
    <w:rsid w:val="00E32F3D"/>
    <w:rsid w:val="00E43431"/>
    <w:rsid w:val="00E449CC"/>
    <w:rsid w:val="00E4604B"/>
    <w:rsid w:val="00E6139C"/>
    <w:rsid w:val="00E62656"/>
    <w:rsid w:val="00E74A76"/>
    <w:rsid w:val="00E769D5"/>
    <w:rsid w:val="00E847B0"/>
    <w:rsid w:val="00E85E6D"/>
    <w:rsid w:val="00EA331B"/>
    <w:rsid w:val="00EA5B6F"/>
    <w:rsid w:val="00EC1317"/>
    <w:rsid w:val="00EF1518"/>
    <w:rsid w:val="00EF2275"/>
    <w:rsid w:val="00F00F78"/>
    <w:rsid w:val="00F04FD8"/>
    <w:rsid w:val="00F071BD"/>
    <w:rsid w:val="00F16CEC"/>
    <w:rsid w:val="00F27337"/>
    <w:rsid w:val="00F31FD3"/>
    <w:rsid w:val="00F3457D"/>
    <w:rsid w:val="00F34A67"/>
    <w:rsid w:val="00F41E92"/>
    <w:rsid w:val="00F62745"/>
    <w:rsid w:val="00F63F76"/>
    <w:rsid w:val="00F64EEF"/>
    <w:rsid w:val="00F763DD"/>
    <w:rsid w:val="00F84629"/>
    <w:rsid w:val="00F95116"/>
    <w:rsid w:val="00FA6473"/>
    <w:rsid w:val="00FA7799"/>
    <w:rsid w:val="00FE0F8F"/>
    <w:rsid w:val="00FF16A1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82"/>
    <w:pPr>
      <w:ind w:left="720"/>
      <w:contextualSpacing/>
    </w:pPr>
  </w:style>
  <w:style w:type="paragraph" w:customStyle="1" w:styleId="ConsNonformat">
    <w:name w:val="ConsNonformat"/>
    <w:rsid w:val="00AC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82"/>
    <w:pPr>
      <w:ind w:left="720"/>
      <w:contextualSpacing/>
    </w:pPr>
  </w:style>
  <w:style w:type="paragraph" w:customStyle="1" w:styleId="ConsNonformat">
    <w:name w:val="ConsNonformat"/>
    <w:rsid w:val="00AC3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2367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506-Frolova</dc:creator>
  <cp:lastModifiedBy>506-Frolova</cp:lastModifiedBy>
  <cp:revision>1</cp:revision>
  <dcterms:created xsi:type="dcterms:W3CDTF">2014-09-04T06:11:00Z</dcterms:created>
  <dcterms:modified xsi:type="dcterms:W3CDTF">2014-09-04T06:12:00Z</dcterms:modified>
</cp:coreProperties>
</file>