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C" w:rsidRPr="004A7E6A" w:rsidRDefault="00520C5C" w:rsidP="00520C5C">
      <w:pPr>
        <w:jc w:val="center"/>
        <w:rPr>
          <w:b/>
          <w:sz w:val="28"/>
          <w:szCs w:val="28"/>
        </w:rPr>
      </w:pPr>
      <w:r w:rsidRPr="004A7E6A">
        <w:rPr>
          <w:b/>
          <w:sz w:val="28"/>
          <w:szCs w:val="28"/>
        </w:rPr>
        <w:t>Особенности проведения вступительных испытаний для граждан               с ограниченными во</w:t>
      </w:r>
      <w:r w:rsidRPr="004A7E6A">
        <w:rPr>
          <w:b/>
          <w:sz w:val="28"/>
          <w:szCs w:val="28"/>
        </w:rPr>
        <w:t>з</w:t>
      </w:r>
      <w:r w:rsidRPr="004A7E6A">
        <w:rPr>
          <w:b/>
          <w:sz w:val="28"/>
          <w:szCs w:val="28"/>
        </w:rPr>
        <w:t>можностями здоровья</w:t>
      </w:r>
    </w:p>
    <w:p w:rsidR="00520C5C" w:rsidRPr="004A7E6A" w:rsidRDefault="00520C5C" w:rsidP="00520C5C">
      <w:pPr>
        <w:jc w:val="center"/>
        <w:rPr>
          <w:b/>
          <w:sz w:val="28"/>
          <w:szCs w:val="28"/>
        </w:rPr>
      </w:pPr>
    </w:p>
    <w:p w:rsidR="00520C5C" w:rsidRPr="004A7E6A" w:rsidRDefault="00520C5C" w:rsidP="00520C5C">
      <w:pPr>
        <w:jc w:val="center"/>
        <w:rPr>
          <w:b/>
          <w:sz w:val="28"/>
          <w:szCs w:val="28"/>
        </w:rPr>
      </w:pP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55. ГОУ ВО КРАГСиУ обеспечивает проведение вступительных испытаний для поступающих из числа лиц с ограниченными возможностями здоровья и/или инвалидов (далее вместе –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</w:t>
      </w:r>
      <w:proofErr w:type="gramStart"/>
      <w:r w:rsidRPr="004A7E6A">
        <w:rPr>
          <w:rFonts w:eastAsia="Calibri"/>
          <w:sz w:val="28"/>
          <w:szCs w:val="28"/>
        </w:rPr>
        <w:t>–  индивидуальные</w:t>
      </w:r>
      <w:proofErr w:type="gramEnd"/>
      <w:r w:rsidRPr="004A7E6A">
        <w:rPr>
          <w:rFonts w:eastAsia="Calibri"/>
          <w:sz w:val="28"/>
          <w:szCs w:val="28"/>
        </w:rPr>
        <w:t xml:space="preserve"> особенности).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1"/>
      <w:bookmarkEnd w:id="0"/>
      <w:r w:rsidRPr="004A7E6A">
        <w:rPr>
          <w:rFonts w:eastAsia="Calibri"/>
          <w:sz w:val="28"/>
          <w:szCs w:val="28"/>
        </w:rPr>
        <w:t>56. Вступительные испытания для поступающих с ограниченными возможностями здоровья проводятся в отдельной аудитории.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  <w:bookmarkStart w:id="1" w:name="_GoBack"/>
      <w:bookmarkEnd w:id="1"/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при сдаче вступительного испытания в письменной форме – 12 человек;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 при сдаче вступительного испытания в устной форме – 6 человек.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ГОУ ВО КРАГСиУ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57.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58. Поступающим с ограниченными возможностями здоровья предоставляется в доступной для них форме инструкция по порядку проведения вступительных испытаний.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59.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11"/>
      <w:bookmarkEnd w:id="2"/>
      <w:r w:rsidRPr="004A7E6A">
        <w:rPr>
          <w:rFonts w:eastAsia="Calibri"/>
          <w:sz w:val="28"/>
          <w:szCs w:val="28"/>
        </w:rPr>
        <w:t xml:space="preserve">60. 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4A7E6A">
        <w:rPr>
          <w:rFonts w:eastAsia="Calibri"/>
          <w:sz w:val="28"/>
          <w:szCs w:val="28"/>
        </w:rPr>
        <w:t>от индивидуальных особенностей</w:t>
      </w:r>
      <w:proofErr w:type="gramEnd"/>
      <w:r w:rsidRPr="004A7E6A">
        <w:rPr>
          <w:rFonts w:eastAsia="Calibri"/>
          <w:sz w:val="28"/>
          <w:szCs w:val="28"/>
        </w:rPr>
        <w:t xml:space="preserve"> поступающих с ограниченными возможностями здоровья: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а) </w:t>
      </w:r>
      <w:r w:rsidRPr="004A7E6A">
        <w:rPr>
          <w:rFonts w:eastAsia="Calibri"/>
          <w:i/>
          <w:sz w:val="28"/>
          <w:szCs w:val="28"/>
        </w:rPr>
        <w:t>для слепых: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- задания для выполнения на вступительном испытании оформляются рельефно-точечным шрифтом Брайля или в виде электронного документа, </w:t>
      </w:r>
      <w:r w:rsidRPr="004A7E6A">
        <w:rPr>
          <w:rFonts w:eastAsia="Calibri"/>
          <w:sz w:val="28"/>
          <w:szCs w:val="28"/>
        </w:rPr>
        <w:lastRenderedPageBreak/>
        <w:t>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б) </w:t>
      </w:r>
      <w:r w:rsidRPr="004A7E6A">
        <w:rPr>
          <w:rFonts w:eastAsia="Calibri"/>
          <w:i/>
          <w:sz w:val="28"/>
          <w:szCs w:val="28"/>
        </w:rPr>
        <w:t>для слабовидящих: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обеспечивается индивидуальное равномерное освещение не менее 300 люкс;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задания для выполнения, а также инструкция по порядку проведения вступительных испытаний оформляются увеличенным шрифтом;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в) </w:t>
      </w:r>
      <w:r w:rsidRPr="004A7E6A">
        <w:rPr>
          <w:rFonts w:eastAsia="Calibri"/>
          <w:i/>
          <w:sz w:val="28"/>
          <w:szCs w:val="28"/>
        </w:rPr>
        <w:t>для глухих и слабослышащих</w:t>
      </w:r>
      <w:r w:rsidRPr="004A7E6A">
        <w:rPr>
          <w:rFonts w:eastAsia="Calibri"/>
          <w:sz w:val="28"/>
          <w:szCs w:val="28"/>
        </w:rPr>
        <w:t xml:space="preserve">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г) </w:t>
      </w:r>
      <w:r w:rsidRPr="004A7E6A">
        <w:rPr>
          <w:rFonts w:eastAsia="Calibri"/>
          <w:i/>
          <w:sz w:val="28"/>
          <w:szCs w:val="28"/>
        </w:rPr>
        <w:t>для слепоглухих</w:t>
      </w:r>
      <w:r w:rsidRPr="004A7E6A">
        <w:rPr>
          <w:rFonts w:eastAsia="Calibri"/>
          <w:sz w:val="28"/>
          <w:szCs w:val="28"/>
        </w:rPr>
        <w:t xml:space="preserve"> предоставляются услуги тифлосурдопереводчика (помимо требований, выполняемых соответственно для слепых и глухих);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д) </w:t>
      </w:r>
      <w:r w:rsidRPr="004A7E6A">
        <w:rPr>
          <w:rFonts w:eastAsia="Calibri"/>
          <w:i/>
          <w:sz w:val="28"/>
          <w:szCs w:val="28"/>
        </w:rPr>
        <w:t>для лиц с тяжелыми нарушениями речи, глухих, слабослышащих</w:t>
      </w:r>
      <w:r w:rsidRPr="004A7E6A">
        <w:rPr>
          <w:rFonts w:eastAsia="Calibri"/>
          <w:sz w:val="28"/>
          <w:szCs w:val="28"/>
        </w:rPr>
        <w:t xml:space="preserve"> вступительные испытания, проводимые в устной форме, проводятся в письменной форме (дополнительные вступительные испытания творческой и/или профессиональной направленности – по решению организации);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е) </w:t>
      </w:r>
      <w:r w:rsidRPr="004A7E6A">
        <w:rPr>
          <w:rFonts w:eastAsia="Calibri"/>
          <w:i/>
          <w:sz w:val="28"/>
          <w:szCs w:val="28"/>
        </w:rPr>
        <w:t>для лиц с нарушениями двигательных функций верхних конечностей или отсутствием верхних конечностей</w:t>
      </w:r>
      <w:r w:rsidRPr="004A7E6A">
        <w:rPr>
          <w:rFonts w:eastAsia="Calibri"/>
          <w:sz w:val="28"/>
          <w:szCs w:val="28"/>
        </w:rPr>
        <w:t>: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- вступительные испытания, проводимые в письменной форме, проводятся в устной форме.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 xml:space="preserve">61. Условия, указанные в </w:t>
      </w:r>
      <w:hyperlink w:anchor="Par1" w:history="1">
        <w:r w:rsidRPr="004A7E6A">
          <w:rPr>
            <w:rFonts w:eastAsia="Calibri"/>
            <w:sz w:val="28"/>
            <w:szCs w:val="28"/>
          </w:rPr>
          <w:t>пунктах</w:t>
        </w:r>
        <w:r w:rsidRPr="004A7E6A">
          <w:rPr>
            <w:rFonts w:eastAsia="Calibri"/>
            <w:color w:val="0000FF"/>
            <w:sz w:val="28"/>
            <w:szCs w:val="28"/>
          </w:rPr>
          <w:t xml:space="preserve"> </w:t>
        </w:r>
      </w:hyperlink>
      <w:r w:rsidRPr="004A7E6A">
        <w:rPr>
          <w:rFonts w:eastAsia="Calibri"/>
          <w:sz w:val="28"/>
          <w:szCs w:val="28"/>
        </w:rPr>
        <w:t>55–60 Правил,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520C5C" w:rsidRPr="004A7E6A" w:rsidRDefault="00520C5C" w:rsidP="00520C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A7E6A">
        <w:rPr>
          <w:rFonts w:eastAsia="Calibri"/>
          <w:sz w:val="28"/>
          <w:szCs w:val="28"/>
        </w:rPr>
        <w:t>62. ГОУ ВО КРАГСиУ может проводить для поступающих с ограниченными возможностями здоровья вступительные испытания с использованием дистанционных технологий.</w:t>
      </w:r>
    </w:p>
    <w:p w:rsidR="003B47F5" w:rsidRDefault="003B47F5"/>
    <w:sectPr w:rsidR="003B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C"/>
    <w:rsid w:val="003B47F5"/>
    <w:rsid w:val="0052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F84F-6408-435E-8EAE-5101A47D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2016-06-01T10:47:00Z</dcterms:created>
  <dcterms:modified xsi:type="dcterms:W3CDTF">2016-06-01T10:47:00Z</dcterms:modified>
</cp:coreProperties>
</file>