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81B" w:rsidRDefault="003E181B">
      <w:pPr>
        <w:jc w:val="right"/>
      </w:pPr>
      <w:bookmarkStart w:id="0" w:name="_GoBack"/>
      <w:bookmarkEnd w:id="0"/>
    </w:p>
    <w:p w:rsidR="003E181B" w:rsidRDefault="003E181B">
      <w:pPr>
        <w:jc w:val="right"/>
      </w:pPr>
    </w:p>
    <w:p w:rsidR="003E181B" w:rsidRDefault="00783F26">
      <w:pPr>
        <w:jc w:val="right"/>
      </w:pPr>
      <w:r>
        <w:rPr>
          <w:b/>
          <w:sz w:val="36"/>
          <w:szCs w:val="36"/>
        </w:rPr>
        <w:t xml:space="preserve"> Личный кабинет ППС:</w:t>
      </w:r>
    </w:p>
    <w:p w:rsidR="003E181B" w:rsidRDefault="00783F26">
      <w:r>
        <w:rPr>
          <w:b/>
          <w:sz w:val="28"/>
          <w:szCs w:val="28"/>
        </w:rPr>
        <w:t>Материалы на личной страничке преподавателя (в открытом доступе)</w:t>
      </w:r>
    </w:p>
    <w:p w:rsidR="003E181B" w:rsidRDefault="003E181B"/>
    <w:p w:rsidR="003E181B" w:rsidRDefault="00783F26">
      <w:r>
        <w:rPr>
          <w:b/>
          <w:i/>
        </w:rPr>
        <w:t xml:space="preserve">Данные заполняются заведующим кафедрой с соблюдением заданного формата. Режим корректировки данных: </w:t>
      </w:r>
      <w:r>
        <w:rPr>
          <w:i/>
        </w:rPr>
        <w:t xml:space="preserve">обязательная корректировка в начале года, внесение текущих изменений в течение учебного года. </w:t>
      </w:r>
    </w:p>
    <w:p w:rsidR="003E181B" w:rsidRDefault="003E181B"/>
    <w:p w:rsidR="003E181B" w:rsidRDefault="00783F26">
      <w:pPr>
        <w:numPr>
          <w:ilvl w:val="0"/>
          <w:numId w:val="2"/>
        </w:numPr>
        <w:ind w:hanging="360"/>
        <w:contextualSpacing/>
      </w:pPr>
      <w:r>
        <w:t>ФИО, почетные звания, титулы и награды федерального и регионального уровней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Фотография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Рабочий адрес (с указанием рабочего телефона)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е-</w:t>
      </w:r>
      <w:proofErr w:type="spellStart"/>
      <w:r>
        <w:t>mail</w:t>
      </w:r>
      <w:proofErr w:type="spellEnd"/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Образование (базовое</w:t>
      </w:r>
      <w:r>
        <w:t>, дополнительное, аспирантура)</w:t>
      </w:r>
    </w:p>
    <w:p w:rsidR="003E181B" w:rsidRDefault="00783F26">
      <w:r>
        <w:rPr>
          <w:i/>
          <w:color w:val="999999"/>
        </w:rPr>
        <w:t>Пример:</w:t>
      </w:r>
    </w:p>
    <w:p w:rsidR="003E181B" w:rsidRDefault="00783F26">
      <w:r>
        <w:rPr>
          <w:rFonts w:ascii="Arial" w:eastAsia="Arial" w:hAnsi="Arial" w:cs="Arial"/>
          <w:b/>
          <w:i/>
          <w:color w:val="999999"/>
          <w:sz w:val="22"/>
          <w:szCs w:val="22"/>
        </w:rPr>
        <w:t>1975-1980</w:t>
      </w: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- Сыктывкарский университет, физико-математический факультет, специальность "Математика"</w:t>
      </w:r>
    </w:p>
    <w:p w:rsidR="003E181B" w:rsidRDefault="00783F26">
      <w:r>
        <w:rPr>
          <w:rFonts w:ascii="Arial" w:eastAsia="Arial" w:hAnsi="Arial" w:cs="Arial"/>
          <w:b/>
          <w:i/>
          <w:color w:val="999999"/>
          <w:sz w:val="22"/>
          <w:szCs w:val="22"/>
        </w:rPr>
        <w:t>1980-1986</w:t>
      </w: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- Ленинградский университет, математико-механический факультет (стажировка и аспирантура)</w:t>
      </w:r>
    </w:p>
    <w:p w:rsidR="003E181B" w:rsidRDefault="003E181B"/>
    <w:p w:rsidR="003E181B" w:rsidRDefault="00783F26">
      <w:pPr>
        <w:numPr>
          <w:ilvl w:val="0"/>
          <w:numId w:val="2"/>
        </w:numPr>
        <w:ind w:hanging="360"/>
        <w:contextualSpacing/>
      </w:pPr>
      <w:r>
        <w:t>Ученая степень (г</w:t>
      </w:r>
      <w:r>
        <w:t>од присвоения)</w:t>
      </w:r>
    </w:p>
    <w:p w:rsidR="003E181B" w:rsidRDefault="00783F26">
      <w:r>
        <w:rPr>
          <w:i/>
          <w:color w:val="999999"/>
        </w:rPr>
        <w:t>Пример:</w:t>
      </w:r>
    </w:p>
    <w:p w:rsidR="003E181B" w:rsidRDefault="00783F26">
      <w:r>
        <w:rPr>
          <w:rFonts w:ascii="Arial" w:eastAsia="Arial" w:hAnsi="Arial" w:cs="Arial"/>
          <w:b/>
          <w:i/>
          <w:color w:val="999999"/>
          <w:sz w:val="22"/>
          <w:szCs w:val="22"/>
        </w:rPr>
        <w:t>1986</w:t>
      </w: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- кандидат физико-математических наук по специальности 01.01.01 - Математический анализ </w:t>
      </w:r>
    </w:p>
    <w:p w:rsidR="003E181B" w:rsidRDefault="003E181B"/>
    <w:p w:rsidR="003E181B" w:rsidRDefault="00783F26">
      <w:pPr>
        <w:numPr>
          <w:ilvl w:val="0"/>
          <w:numId w:val="2"/>
        </w:numPr>
        <w:ind w:hanging="360"/>
        <w:contextualSpacing/>
      </w:pPr>
      <w:r>
        <w:t>Ученое звание (год присвоения)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Опыт работы:</w:t>
      </w:r>
    </w:p>
    <w:p w:rsidR="003E181B" w:rsidRDefault="00783F26">
      <w:r>
        <w:rPr>
          <w:i/>
          <w:color w:val="B7B7B7"/>
        </w:rPr>
        <w:t>Пример:</w:t>
      </w:r>
    </w:p>
    <w:p w:rsidR="003E181B" w:rsidRDefault="00783F26">
      <w:proofErr w:type="spellStart"/>
      <w:r>
        <w:rPr>
          <w:rFonts w:ascii="Arial" w:eastAsia="Arial" w:hAnsi="Arial" w:cs="Arial"/>
          <w:b/>
          <w:i/>
          <w:color w:val="B7B7B7"/>
          <w:sz w:val="22"/>
          <w:szCs w:val="22"/>
        </w:rPr>
        <w:t>Oпыт</w:t>
      </w:r>
      <w:proofErr w:type="spellEnd"/>
      <w:r>
        <w:rPr>
          <w:rFonts w:ascii="Arial" w:eastAsia="Arial" w:hAnsi="Arial" w:cs="Arial"/>
          <w:b/>
          <w:i/>
          <w:color w:val="B7B7B7"/>
          <w:sz w:val="22"/>
          <w:szCs w:val="22"/>
        </w:rPr>
        <w:t xml:space="preserve"> работы</w:t>
      </w:r>
    </w:p>
    <w:p w:rsidR="003E181B" w:rsidRDefault="00783F26"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C сентября </w:t>
      </w:r>
      <w:r>
        <w:rPr>
          <w:rFonts w:ascii="Arial" w:eastAsia="Arial" w:hAnsi="Arial" w:cs="Arial"/>
          <w:b/>
          <w:i/>
          <w:color w:val="B7B7B7"/>
          <w:sz w:val="22"/>
          <w:szCs w:val="22"/>
        </w:rPr>
        <w:t xml:space="preserve">2003 г. </w:t>
      </w:r>
      <w:r>
        <w:rPr>
          <w:rFonts w:ascii="Arial" w:eastAsia="Arial" w:hAnsi="Arial" w:cs="Arial"/>
          <w:i/>
          <w:color w:val="B7B7B7"/>
          <w:sz w:val="22"/>
          <w:szCs w:val="22"/>
        </w:rPr>
        <w:t>заведующий кафедрой математического анализа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1993-2002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декан факультета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1992-1993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доцент, заведующий кафедрой математического анализа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1989-1992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старший преподаватель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1986-1989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ассистент кафедры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1983-1986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аспирант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1981-1983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действительная военная служба</w:t>
      </w:r>
    </w:p>
    <w:p w:rsidR="003E181B" w:rsidRDefault="00783F26">
      <w:r>
        <w:rPr>
          <w:rFonts w:ascii="Arial" w:eastAsia="Arial" w:hAnsi="Arial" w:cs="Arial"/>
          <w:b/>
          <w:i/>
          <w:color w:val="B7B7B7"/>
          <w:sz w:val="22"/>
          <w:szCs w:val="22"/>
        </w:rPr>
        <w:t>1980-1981</w:t>
      </w: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- стажёр-исследователь</w:t>
      </w:r>
    </w:p>
    <w:p w:rsidR="003E181B" w:rsidRDefault="003E181B"/>
    <w:p w:rsidR="003E181B" w:rsidRDefault="00783F26">
      <w:pPr>
        <w:numPr>
          <w:ilvl w:val="0"/>
          <w:numId w:val="2"/>
        </w:numPr>
        <w:ind w:hanging="360"/>
        <w:contextualSpacing/>
      </w:pPr>
      <w:r>
        <w:t>Научные интересы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>Публикации (перечень наиболее значимых публикаций)</w:t>
      </w:r>
    </w:p>
    <w:p w:rsidR="003E181B" w:rsidRDefault="00783F26">
      <w:r>
        <w:rPr>
          <w:i/>
          <w:color w:val="999999"/>
        </w:rPr>
        <w:t>Пример:</w:t>
      </w:r>
    </w:p>
    <w:p w:rsidR="003E181B" w:rsidRDefault="00783F26">
      <w:r>
        <w:rPr>
          <w:rFonts w:ascii="Arial" w:eastAsia="Arial" w:hAnsi="Arial" w:cs="Arial"/>
          <w:b/>
          <w:i/>
          <w:color w:val="999999"/>
          <w:sz w:val="22"/>
          <w:szCs w:val="22"/>
        </w:rPr>
        <w:t>Публикации</w:t>
      </w:r>
    </w:p>
    <w:p w:rsidR="003E181B" w:rsidRDefault="00783F26">
      <w:r>
        <w:rPr>
          <w:rFonts w:ascii="Arial" w:eastAsia="Arial" w:hAnsi="Arial" w:cs="Arial"/>
          <w:i/>
          <w:color w:val="999999"/>
          <w:sz w:val="22"/>
          <w:szCs w:val="22"/>
        </w:rPr>
        <w:t>Около 40 научных и научно-методических работ, в том числе:</w:t>
      </w:r>
    </w:p>
    <w:p w:rsidR="003E181B" w:rsidRDefault="003E181B"/>
    <w:p w:rsidR="003E181B" w:rsidRDefault="00783F26">
      <w:pPr>
        <w:jc w:val="both"/>
      </w:pPr>
      <w:r>
        <w:rPr>
          <w:rFonts w:ascii="Arial" w:eastAsia="Arial" w:hAnsi="Arial" w:cs="Arial"/>
          <w:i/>
          <w:color w:val="999999"/>
          <w:sz w:val="22"/>
          <w:szCs w:val="22"/>
        </w:rPr>
        <w:t>Атомы классов множеств и векторных мер // Вестник Сыктывкарского университета, серия 1. Вып.4. 2001. с. 5-12.</w:t>
      </w: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</w:t>
      </w:r>
    </w:p>
    <w:p w:rsidR="003E181B" w:rsidRDefault="003E181B">
      <w:pPr>
        <w:jc w:val="both"/>
      </w:pPr>
    </w:p>
    <w:p w:rsidR="003E181B" w:rsidRDefault="00783F26">
      <w:pPr>
        <w:jc w:val="both"/>
      </w:pPr>
      <w:proofErr w:type="spellStart"/>
      <w:r>
        <w:rPr>
          <w:rFonts w:ascii="Arial" w:eastAsia="Arial" w:hAnsi="Arial" w:cs="Arial"/>
          <w:i/>
          <w:color w:val="999999"/>
          <w:sz w:val="22"/>
          <w:szCs w:val="22"/>
        </w:rPr>
        <w:t>Неатомичность</w:t>
      </w:r>
      <w:proofErr w:type="spellEnd"/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некоторых конструкций из </w:t>
      </w:r>
      <w:proofErr w:type="spellStart"/>
      <w:r>
        <w:rPr>
          <w:rFonts w:ascii="Arial" w:eastAsia="Arial" w:hAnsi="Arial" w:cs="Arial"/>
          <w:i/>
          <w:color w:val="999999"/>
          <w:sz w:val="22"/>
          <w:szCs w:val="22"/>
        </w:rPr>
        <w:t>неатомических</w:t>
      </w:r>
      <w:proofErr w:type="spellEnd"/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векторных мер // Вестник Сыктывкарского университета, серия 1. Вып.3. 1999. с.5-14. 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Крайние точки множества значений </w:t>
      </w:r>
      <w:proofErr w:type="spellStart"/>
      <w:r>
        <w:rPr>
          <w:rFonts w:ascii="Arial" w:eastAsia="Arial" w:hAnsi="Arial" w:cs="Arial"/>
          <w:i/>
          <w:color w:val="999999"/>
          <w:sz w:val="22"/>
          <w:szCs w:val="22"/>
        </w:rPr>
        <w:t>ляпуновской</w:t>
      </w:r>
      <w:proofErr w:type="spellEnd"/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меры // Вестник Сыктывкарского университета, серия 1. Вып.2. 1996. с.</w:t>
      </w: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5-12.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rPr>
          <w:rFonts w:ascii="Arial" w:eastAsia="Arial" w:hAnsi="Arial" w:cs="Arial"/>
          <w:i/>
          <w:color w:val="999999"/>
          <w:sz w:val="22"/>
          <w:szCs w:val="22"/>
        </w:rPr>
        <w:lastRenderedPageBreak/>
        <w:t xml:space="preserve">О некоторых свойствах </w:t>
      </w:r>
      <w:proofErr w:type="spellStart"/>
      <w:r>
        <w:rPr>
          <w:rFonts w:ascii="Arial" w:eastAsia="Arial" w:hAnsi="Arial" w:cs="Arial"/>
          <w:i/>
          <w:color w:val="999999"/>
          <w:sz w:val="22"/>
          <w:szCs w:val="22"/>
        </w:rPr>
        <w:t>ляпуновских</w:t>
      </w:r>
      <w:proofErr w:type="spellEnd"/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векторных мер // Вестник Сыктывкарского университета, серия 1. Вып.1. 1995. с. 4-11. 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Задачи для школьных математических кружков // Сыктывкарский ун-т. Сыктывкар, 1994. 167с. (соавторы </w:t>
      </w:r>
      <w:proofErr w:type="spellStart"/>
      <w:r>
        <w:rPr>
          <w:rFonts w:ascii="Arial" w:eastAsia="Arial" w:hAnsi="Arial" w:cs="Arial"/>
          <w:i/>
          <w:color w:val="999999"/>
          <w:sz w:val="22"/>
          <w:szCs w:val="22"/>
        </w:rPr>
        <w:t>Порошкин</w:t>
      </w:r>
      <w:proofErr w:type="spellEnd"/>
      <w:r>
        <w:rPr>
          <w:rFonts w:ascii="Arial" w:eastAsia="Arial" w:hAnsi="Arial" w:cs="Arial"/>
          <w:i/>
          <w:color w:val="999999"/>
          <w:sz w:val="22"/>
          <w:szCs w:val="22"/>
        </w:rPr>
        <w:t xml:space="preserve"> А.Г., Тимофеев А.Ю.</w:t>
      </w:r>
      <w:r>
        <w:rPr>
          <w:rFonts w:ascii="Arial" w:eastAsia="Arial" w:hAnsi="Arial" w:cs="Arial"/>
          <w:i/>
          <w:color w:val="999999"/>
          <w:sz w:val="22"/>
          <w:szCs w:val="22"/>
        </w:rPr>
        <w:t>, Яковлев В.Д.)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К теореме </w:t>
      </w:r>
      <w:proofErr w:type="spellStart"/>
      <w:r>
        <w:rPr>
          <w:rFonts w:ascii="Arial" w:eastAsia="Arial" w:hAnsi="Arial" w:cs="Arial"/>
          <w:i/>
          <w:color w:val="B7B7B7"/>
          <w:sz w:val="22"/>
          <w:szCs w:val="22"/>
        </w:rPr>
        <w:t>А.А.Ляпунова</w:t>
      </w:r>
      <w:proofErr w:type="spellEnd"/>
      <w:r>
        <w:rPr>
          <w:rFonts w:ascii="Arial" w:eastAsia="Arial" w:hAnsi="Arial" w:cs="Arial"/>
          <w:i/>
          <w:color w:val="B7B7B7"/>
          <w:sz w:val="22"/>
          <w:szCs w:val="22"/>
        </w:rPr>
        <w:t xml:space="preserve"> о множестве значений векторной меры // Оптимизация. Новосибирск, </w:t>
      </w:r>
      <w:proofErr w:type="spellStart"/>
      <w:r>
        <w:rPr>
          <w:rFonts w:ascii="Arial" w:eastAsia="Arial" w:hAnsi="Arial" w:cs="Arial"/>
          <w:i/>
          <w:color w:val="B7B7B7"/>
          <w:sz w:val="22"/>
          <w:szCs w:val="22"/>
        </w:rPr>
        <w:t>вып</w:t>
      </w:r>
      <w:proofErr w:type="spellEnd"/>
      <w:r>
        <w:rPr>
          <w:rFonts w:ascii="Arial" w:eastAsia="Arial" w:hAnsi="Arial" w:cs="Arial"/>
          <w:i/>
          <w:color w:val="B7B7B7"/>
          <w:sz w:val="22"/>
          <w:szCs w:val="22"/>
        </w:rPr>
        <w:t>. 38(55), 1986, с. 135-144.</w:t>
      </w:r>
    </w:p>
    <w:p w:rsidR="003E181B" w:rsidRDefault="003E181B">
      <w:pPr>
        <w:jc w:val="both"/>
      </w:pP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rPr>
          <w:b/>
        </w:rPr>
        <w:t>Другая деятельность.</w:t>
      </w:r>
      <w:r>
        <w:t xml:space="preserve"> Участие в общественных, экспертных советах. Хобби и увлечения (по желанию).</w:t>
      </w:r>
    </w:p>
    <w:p w:rsidR="003E181B" w:rsidRDefault="00783F26">
      <w:pPr>
        <w:numPr>
          <w:ilvl w:val="0"/>
          <w:numId w:val="2"/>
        </w:numPr>
        <w:ind w:hanging="360"/>
        <w:contextualSpacing/>
      </w:pPr>
      <w:r>
        <w:t xml:space="preserve"> </w:t>
      </w:r>
      <w:r>
        <w:rPr>
          <w:b/>
        </w:rPr>
        <w:t>Данные РИНЦ</w:t>
      </w:r>
    </w:p>
    <w:p w:rsidR="003E181B" w:rsidRDefault="003E181B"/>
    <w:p w:rsidR="003E181B" w:rsidRDefault="00783F26">
      <w:r>
        <w:rPr>
          <w:b/>
          <w:sz w:val="28"/>
          <w:szCs w:val="28"/>
        </w:rPr>
        <w:t>Материалы на личной страничке преподавателя (в закрытом доступе).</w:t>
      </w:r>
    </w:p>
    <w:p w:rsidR="003E181B" w:rsidRDefault="00783F26">
      <w:pPr>
        <w:numPr>
          <w:ilvl w:val="0"/>
          <w:numId w:val="1"/>
        </w:numPr>
        <w:ind w:hanging="360"/>
        <w:contextualSpacing/>
        <w:jc w:val="both"/>
        <w:rPr>
          <w:b/>
        </w:rPr>
      </w:pPr>
      <w:r>
        <w:rPr>
          <w:b/>
        </w:rPr>
        <w:t>Информация о поощрениях и наградах (</w:t>
      </w:r>
      <w:r>
        <w:t>заполняется автоматически из 1С университет).</w:t>
      </w:r>
    </w:p>
    <w:p w:rsidR="003E181B" w:rsidRDefault="00783F26">
      <w:pPr>
        <w:numPr>
          <w:ilvl w:val="0"/>
          <w:numId w:val="1"/>
        </w:numPr>
        <w:ind w:hanging="360"/>
        <w:contextualSpacing/>
        <w:jc w:val="both"/>
        <w:rPr>
          <w:b/>
        </w:rPr>
      </w:pPr>
      <w:r>
        <w:rPr>
          <w:b/>
        </w:rPr>
        <w:t>Информация о повышении квалификации (</w:t>
      </w:r>
      <w:r>
        <w:t>заполняется автоматически из 1С университет)</w:t>
      </w:r>
    </w:p>
    <w:p w:rsidR="003E181B" w:rsidRDefault="00783F26">
      <w:pPr>
        <w:numPr>
          <w:ilvl w:val="0"/>
          <w:numId w:val="1"/>
        </w:numPr>
        <w:ind w:hanging="360"/>
        <w:contextualSpacing/>
        <w:jc w:val="both"/>
        <w:rPr>
          <w:b/>
        </w:rPr>
      </w:pPr>
      <w:r>
        <w:rPr>
          <w:b/>
          <w:sz w:val="36"/>
          <w:szCs w:val="36"/>
        </w:rPr>
        <w:t>Отчетные материалы:</w:t>
      </w:r>
      <w:r>
        <w:t xml:space="preserve"> (заполняются каждым преподавателем в течение года, закрывается прием отчетных материалов в соответствие с приказом ректора о подведении итогов - закрытие индивидуальных планов и БРС)</w:t>
      </w:r>
    </w:p>
    <w:p w:rsidR="003E181B" w:rsidRDefault="003E181B"/>
    <w:p w:rsidR="003E181B" w:rsidRDefault="003E181B"/>
    <w:p w:rsidR="003E181B" w:rsidRDefault="00783F26">
      <w:r>
        <w:rPr>
          <w:b/>
          <w:highlight w:val="yellow"/>
        </w:rPr>
        <w:t>1. Научно-исследовательская работа (НИР)</w:t>
      </w:r>
    </w:p>
    <w:p w:rsidR="003E181B" w:rsidRDefault="00783F26">
      <w:r>
        <w:t>1.1. Выполнение научно-исслед</w:t>
      </w:r>
      <w:r>
        <w:t xml:space="preserve">овательских работ </w:t>
      </w:r>
      <w:r>
        <w:rPr>
          <w:b/>
        </w:rPr>
        <w:t>(указывается название темы)</w:t>
      </w:r>
      <w:r>
        <w:t>:</w:t>
      </w:r>
    </w:p>
    <w:p w:rsidR="003E181B" w:rsidRDefault="00783F26">
      <w:pPr>
        <w:ind w:left="720"/>
      </w:pPr>
      <w:r>
        <w:t>1.1.1. руководство темой НИР (70)</w:t>
      </w:r>
      <w:r>
        <w:tab/>
      </w:r>
    </w:p>
    <w:p w:rsidR="003E181B" w:rsidRDefault="00783F26">
      <w:pPr>
        <w:ind w:left="720"/>
      </w:pPr>
      <w:r>
        <w:t>1.1.2. руководство индивидуальной темой НИР(30)</w:t>
      </w:r>
    </w:p>
    <w:p w:rsidR="003E181B" w:rsidRDefault="00783F26">
      <w:pPr>
        <w:ind w:left="720"/>
      </w:pPr>
      <w:r>
        <w:t>1.1.3. участие в НИР в качестве исполнителя темы</w:t>
      </w:r>
      <w:r>
        <w:tab/>
      </w:r>
    </w:p>
    <w:p w:rsidR="003E181B" w:rsidRDefault="003E181B"/>
    <w:p w:rsidR="003E181B" w:rsidRDefault="00783F26">
      <w:r>
        <w:t xml:space="preserve">1.2. Результаты НИР, опубликованные в монографиях </w:t>
      </w:r>
      <w:r>
        <w:rPr>
          <w:b/>
        </w:rPr>
        <w:t>(указываются полные выход</w:t>
      </w:r>
      <w:r>
        <w:rPr>
          <w:b/>
        </w:rPr>
        <w:t>ные данные)</w:t>
      </w:r>
    </w:p>
    <w:p w:rsidR="003E181B" w:rsidRDefault="00783F26">
      <w:pPr>
        <w:ind w:left="429"/>
      </w:pPr>
      <w:r>
        <w:t xml:space="preserve">1.2.1. подготовка и издание (опубликование) монографии, индексируемой в базе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; </w:t>
      </w:r>
      <w:proofErr w:type="spellStart"/>
      <w:r>
        <w:t>Scopus</w:t>
      </w:r>
      <w:proofErr w:type="spellEnd"/>
      <w:r>
        <w:tab/>
        <w:t xml:space="preserve"> (400)</w:t>
      </w:r>
    </w:p>
    <w:p w:rsidR="003E181B" w:rsidRDefault="00783F26">
      <w:pPr>
        <w:ind w:left="429"/>
      </w:pPr>
      <w:r>
        <w:t>1.2.2. подготовка и издание (опубликование) монографии, включённой в Российский индекс научного цитирования (РИНЦ) (200)</w:t>
      </w:r>
      <w:r>
        <w:tab/>
      </w:r>
    </w:p>
    <w:p w:rsidR="003E181B" w:rsidRDefault="00783F26">
      <w:pPr>
        <w:ind w:left="429"/>
      </w:pPr>
      <w:r>
        <w:t>1.2.3. п</w:t>
      </w:r>
      <w:r>
        <w:t>одготовка и издание (опубликование)других монографий (100)</w:t>
      </w:r>
      <w:r>
        <w:tab/>
      </w:r>
    </w:p>
    <w:p w:rsidR="003E181B" w:rsidRDefault="00783F26">
      <w:pPr>
        <w:ind w:left="429"/>
      </w:pPr>
      <w:r>
        <w:t>1.2.4. Участие в подготовке и издании коллективной монографии</w:t>
      </w:r>
    </w:p>
    <w:p w:rsidR="003E181B" w:rsidRDefault="00783F26">
      <w:pPr>
        <w:ind w:left="1149"/>
      </w:pPr>
      <w:r>
        <w:t xml:space="preserve">1.2.4.1. индексируемой в базе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; </w:t>
      </w:r>
      <w:proofErr w:type="spellStart"/>
      <w:r>
        <w:t>Scopus</w:t>
      </w:r>
      <w:proofErr w:type="spellEnd"/>
      <w:r>
        <w:t xml:space="preserve"> (120)</w:t>
      </w:r>
      <w:r>
        <w:tab/>
      </w:r>
    </w:p>
    <w:p w:rsidR="003E181B" w:rsidRDefault="00783F26">
      <w:pPr>
        <w:ind w:left="1149"/>
      </w:pPr>
      <w:r>
        <w:t>1.2.4.2. включённой в Российский индекс научного цитирования (РИНЦ)</w:t>
      </w:r>
      <w:r>
        <w:t xml:space="preserve"> (40)</w:t>
      </w:r>
    </w:p>
    <w:p w:rsidR="003E181B" w:rsidRDefault="00783F26">
      <w:pPr>
        <w:ind w:left="1149"/>
      </w:pPr>
      <w:r>
        <w:t>1.2.4.3. другие коллективные монографии (30)</w:t>
      </w:r>
      <w:r>
        <w:tab/>
      </w:r>
    </w:p>
    <w:p w:rsidR="003E181B" w:rsidRDefault="003E181B">
      <w:pPr>
        <w:ind w:left="720"/>
      </w:pPr>
    </w:p>
    <w:p w:rsidR="003E181B" w:rsidRDefault="00783F26">
      <w:pPr>
        <w:jc w:val="both"/>
      </w:pPr>
      <w:r>
        <w:t xml:space="preserve">1.3. Организация и руководство проведением научных мероприятий, в том числе с включением в план НИД </w:t>
      </w:r>
      <w:proofErr w:type="spellStart"/>
      <w:r>
        <w:t>КРАГСиУ</w:t>
      </w:r>
      <w:proofErr w:type="spellEnd"/>
      <w:r>
        <w:rPr>
          <w:b/>
        </w:rPr>
        <w:t xml:space="preserve"> (указываются полные </w:t>
      </w:r>
      <w:proofErr w:type="gramStart"/>
      <w:r>
        <w:rPr>
          <w:b/>
        </w:rPr>
        <w:t>реквизиты)</w:t>
      </w:r>
      <w:r>
        <w:t xml:space="preserve">  (</w:t>
      </w:r>
      <w:proofErr w:type="gramEnd"/>
      <w:r>
        <w:t>до 40)</w:t>
      </w:r>
      <w:r>
        <w:tab/>
      </w:r>
    </w:p>
    <w:p w:rsidR="003E181B" w:rsidRDefault="003E181B"/>
    <w:p w:rsidR="003E181B" w:rsidRDefault="00783F26">
      <w:pPr>
        <w:jc w:val="both"/>
      </w:pPr>
      <w:r>
        <w:t>1.4. Работа в рабочих группах конференций, симпозиумо</w:t>
      </w:r>
      <w:r>
        <w:t xml:space="preserve">в, членство в жюри выставок, конкурсов и др. </w:t>
      </w:r>
      <w:r>
        <w:rPr>
          <w:b/>
        </w:rPr>
        <w:t>(указываются полные реквизиты)</w:t>
      </w:r>
      <w:r>
        <w:t xml:space="preserve"> (6)</w:t>
      </w:r>
    </w:p>
    <w:p w:rsidR="003E181B" w:rsidRDefault="003E181B"/>
    <w:p w:rsidR="003E181B" w:rsidRDefault="00783F26">
      <w:r>
        <w:t xml:space="preserve">1.5. Представление научных разработок на научных выставках и конкурсах </w:t>
      </w:r>
      <w:r>
        <w:rPr>
          <w:b/>
        </w:rPr>
        <w:t xml:space="preserve">(указываются полные реквизиты) </w:t>
      </w:r>
      <w:r>
        <w:t>(5)</w:t>
      </w:r>
    </w:p>
    <w:p w:rsidR="003E181B" w:rsidRDefault="00783F26">
      <w:pPr>
        <w:ind w:left="720"/>
      </w:pPr>
      <w:r>
        <w:t xml:space="preserve">1.5.1. Присуждение научной разработке призового места </w:t>
      </w:r>
      <w:r>
        <w:rPr>
          <w:b/>
        </w:rPr>
        <w:t>(указываются полные реквизиты)</w:t>
      </w:r>
      <w:r>
        <w:t xml:space="preserve"> (до 15)</w:t>
      </w:r>
      <w:r>
        <w:tab/>
      </w:r>
    </w:p>
    <w:p w:rsidR="003E181B" w:rsidRDefault="003E181B"/>
    <w:p w:rsidR="003E181B" w:rsidRDefault="00783F26">
      <w:r>
        <w:lastRenderedPageBreak/>
        <w:t xml:space="preserve">1.6. Объём привлечённого финансирования НИР по инициативе работника </w:t>
      </w:r>
      <w:r>
        <w:rPr>
          <w:b/>
        </w:rPr>
        <w:t xml:space="preserve">(указываются полные реквизиты мероприятия) </w:t>
      </w:r>
      <w:r>
        <w:t xml:space="preserve">(2 балла за каждые 10000 </w:t>
      </w:r>
      <w:proofErr w:type="spellStart"/>
      <w:r>
        <w:t>руб</w:t>
      </w:r>
      <w:proofErr w:type="spellEnd"/>
      <w:r>
        <w:t>)</w:t>
      </w:r>
      <w:r>
        <w:tab/>
      </w:r>
    </w:p>
    <w:p w:rsidR="003E181B" w:rsidRDefault="003E181B"/>
    <w:p w:rsidR="003E181B" w:rsidRDefault="00783F26">
      <w:r>
        <w:t xml:space="preserve">1.7. Подготовка и издание научных статей </w:t>
      </w:r>
      <w:r>
        <w:rPr>
          <w:b/>
        </w:rPr>
        <w:t>(указываются полные выходные да</w:t>
      </w:r>
      <w:r>
        <w:rPr>
          <w:b/>
        </w:rPr>
        <w:t>нные)</w:t>
      </w:r>
    </w:p>
    <w:p w:rsidR="003E181B" w:rsidRDefault="00783F26">
      <w:pPr>
        <w:ind w:left="564"/>
      </w:pPr>
      <w:r>
        <w:t>1.7.1. на иностранном языке в зарубежных изданиях</w:t>
      </w:r>
      <w:r>
        <w:tab/>
        <w:t>(100)</w:t>
      </w:r>
    </w:p>
    <w:p w:rsidR="003E181B" w:rsidRDefault="00783F26">
      <w:pPr>
        <w:ind w:left="564"/>
      </w:pPr>
      <w:r>
        <w:t xml:space="preserve">1.7.2. в научных журналах мира, индексируемых в базе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; </w:t>
      </w:r>
      <w:proofErr w:type="spellStart"/>
      <w:r>
        <w:t>Scopus</w:t>
      </w:r>
      <w:proofErr w:type="spellEnd"/>
      <w:r>
        <w:tab/>
        <w:t xml:space="preserve"> (100)</w:t>
      </w:r>
    </w:p>
    <w:p w:rsidR="003E181B" w:rsidRDefault="00783F26">
      <w:pPr>
        <w:ind w:left="564"/>
        <w:jc w:val="both"/>
      </w:pPr>
      <w:r>
        <w:rPr>
          <w:sz w:val="25"/>
          <w:szCs w:val="25"/>
        </w:rPr>
        <w:t xml:space="preserve">1.7.3. в журналах, включённых в Российский индекс научного цитирования (РИНЦ) (30) </w:t>
      </w:r>
    </w:p>
    <w:p w:rsidR="003E181B" w:rsidRDefault="00783F26">
      <w:pPr>
        <w:ind w:left="564"/>
        <w:jc w:val="both"/>
      </w:pPr>
      <w:r>
        <w:rPr>
          <w:sz w:val="25"/>
          <w:szCs w:val="25"/>
        </w:rPr>
        <w:t>1.7.4.  в ведущих ре</w:t>
      </w:r>
      <w:r>
        <w:rPr>
          <w:sz w:val="25"/>
          <w:szCs w:val="25"/>
        </w:rPr>
        <w:t>цензируемых изданиях, включенных в перечень ВАК (50)</w:t>
      </w:r>
    </w:p>
    <w:p w:rsidR="003E181B" w:rsidRDefault="00783F26">
      <w:pPr>
        <w:ind w:left="564"/>
      </w:pPr>
      <w:r>
        <w:t>1.7.5. в других журналах, сборниках и изданиях (10)</w:t>
      </w:r>
      <w:r>
        <w:tab/>
      </w:r>
    </w:p>
    <w:p w:rsidR="003E181B" w:rsidRDefault="003E181B">
      <w:pPr>
        <w:ind w:left="564"/>
      </w:pPr>
    </w:p>
    <w:p w:rsidR="003E181B" w:rsidRDefault="00783F26">
      <w:r>
        <w:t xml:space="preserve">1.8. Публикация научного доклада </w:t>
      </w:r>
      <w:r>
        <w:rPr>
          <w:b/>
        </w:rPr>
        <w:t>(указываются полные выходные данные)</w:t>
      </w:r>
    </w:p>
    <w:p w:rsidR="003E181B" w:rsidRDefault="00783F26">
      <w:pPr>
        <w:ind w:left="564"/>
      </w:pPr>
      <w:r>
        <w:t xml:space="preserve">1.8.1. в сборниках материалов по итогам международных научных конференций (20) </w:t>
      </w:r>
      <w:r>
        <w:t>1.8.2. в сборниках материалов по итогам Всероссийских научных конференций (10)</w:t>
      </w:r>
    </w:p>
    <w:p w:rsidR="003E181B" w:rsidRDefault="00783F26">
      <w:pPr>
        <w:ind w:left="564"/>
        <w:jc w:val="both"/>
      </w:pPr>
      <w:r>
        <w:rPr>
          <w:sz w:val="25"/>
          <w:szCs w:val="25"/>
        </w:rPr>
        <w:t>1.8.3. в сборниках материалов по итогам региональных, межвузовских и др. научных конференций (6)</w:t>
      </w:r>
    </w:p>
    <w:p w:rsidR="003E181B" w:rsidRDefault="00783F26">
      <w:pPr>
        <w:ind w:left="564"/>
      </w:pPr>
      <w:r>
        <w:t>1.8.4. на иных научных форумах, «круглых столах», «слушаниях» и др.(4).</w:t>
      </w:r>
      <w:r>
        <w:tab/>
      </w:r>
    </w:p>
    <w:p w:rsidR="003E181B" w:rsidRDefault="003E181B"/>
    <w:p w:rsidR="003E181B" w:rsidRDefault="00783F26">
      <w:r>
        <w:t>1.9. У</w:t>
      </w:r>
      <w:r>
        <w:t>частие с выступлением в научных форумах (конференции, «круглые столы», «слушания», и др.) без представления материалов к публикации (2</w:t>
      </w:r>
      <w:proofErr w:type="gramStart"/>
      <w:r>
        <w:t xml:space="preserve">)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  <w:r>
        <w:tab/>
      </w:r>
    </w:p>
    <w:p w:rsidR="003E181B" w:rsidRDefault="003E181B"/>
    <w:p w:rsidR="003E181B" w:rsidRDefault="00783F26">
      <w:pPr>
        <w:jc w:val="both"/>
      </w:pPr>
      <w:r>
        <w:t>1.10. Организация и руководство работой секций, круглых столов, фокус-групп и т.п. в р</w:t>
      </w:r>
      <w:r>
        <w:t xml:space="preserve">амках научных и научно-методических мероприятий различных уровней (в том числе студенческих), включая мероприятия проводимые в </w:t>
      </w:r>
      <w:proofErr w:type="spellStart"/>
      <w:r>
        <w:t>КРАГСиУ</w:t>
      </w:r>
      <w:proofErr w:type="spellEnd"/>
      <w:proofErr w:type="gramStart"/>
      <w:r>
        <w:tab/>
        <w:t>(</w:t>
      </w:r>
      <w:proofErr w:type="gramEnd"/>
      <w:r>
        <w:t xml:space="preserve">до 5)  </w:t>
      </w:r>
      <w:r>
        <w:rPr>
          <w:b/>
        </w:rPr>
        <w:t>(указываются полные реквизиты)</w:t>
      </w:r>
    </w:p>
    <w:p w:rsidR="003E181B" w:rsidRDefault="003E181B"/>
    <w:p w:rsidR="003E181B" w:rsidRDefault="00783F26">
      <w:pPr>
        <w:jc w:val="both"/>
      </w:pPr>
      <w:r>
        <w:t xml:space="preserve">1.11. Редактирование и составление научных изданий </w:t>
      </w:r>
      <w:proofErr w:type="spellStart"/>
      <w:proofErr w:type="gramStart"/>
      <w:r>
        <w:t>КРАГСиУ</w:t>
      </w:r>
      <w:proofErr w:type="spellEnd"/>
      <w:r>
        <w:t xml:space="preserve">  </w:t>
      </w:r>
      <w:r>
        <w:rPr>
          <w:b/>
        </w:rPr>
        <w:t>(</w:t>
      </w:r>
      <w:proofErr w:type="gramEnd"/>
      <w:r>
        <w:rPr>
          <w:b/>
        </w:rPr>
        <w:t>указываются полные р</w:t>
      </w:r>
      <w:r>
        <w:rPr>
          <w:b/>
        </w:rPr>
        <w:t>еквизиты)</w:t>
      </w:r>
    </w:p>
    <w:p w:rsidR="003E181B" w:rsidRDefault="00783F26">
      <w:pPr>
        <w:ind w:left="564"/>
      </w:pPr>
      <w:r>
        <w:t>1.11.1. ответственный редактор, ответственный за выпуск</w:t>
      </w:r>
      <w:proofErr w:type="gramStart"/>
      <w:r>
        <w:tab/>
        <w:t>(</w:t>
      </w:r>
      <w:proofErr w:type="gramEnd"/>
      <w:r>
        <w:t xml:space="preserve">2 за 1 </w:t>
      </w:r>
      <w:proofErr w:type="spellStart"/>
      <w:r>
        <w:t>п.л</w:t>
      </w:r>
      <w:proofErr w:type="spellEnd"/>
      <w:r>
        <w:t>.)</w:t>
      </w:r>
    </w:p>
    <w:p w:rsidR="003E181B" w:rsidRDefault="00783F26">
      <w:pPr>
        <w:ind w:left="564"/>
      </w:pPr>
      <w:r>
        <w:t>1.11.2. научный редактор</w:t>
      </w:r>
      <w:proofErr w:type="gramStart"/>
      <w:r>
        <w:tab/>
        <w:t>(</w:t>
      </w:r>
      <w:proofErr w:type="gramEnd"/>
      <w:r>
        <w:t xml:space="preserve">3 за 1 </w:t>
      </w:r>
      <w:proofErr w:type="spellStart"/>
      <w:r>
        <w:t>п.л</w:t>
      </w:r>
      <w:proofErr w:type="spellEnd"/>
      <w:r>
        <w:t>.)</w:t>
      </w:r>
    </w:p>
    <w:p w:rsidR="003E181B" w:rsidRDefault="00783F26">
      <w:pPr>
        <w:ind w:left="564"/>
      </w:pPr>
      <w:r>
        <w:t>1.11.3. член редколлегии, составитель</w:t>
      </w:r>
      <w:proofErr w:type="gramStart"/>
      <w:r>
        <w:tab/>
        <w:t>(</w:t>
      </w:r>
      <w:proofErr w:type="gramEnd"/>
      <w:r>
        <w:t xml:space="preserve">1 за 1 </w:t>
      </w:r>
      <w:proofErr w:type="spellStart"/>
      <w:r>
        <w:t>п.л</w:t>
      </w:r>
      <w:proofErr w:type="spellEnd"/>
      <w:r>
        <w:t xml:space="preserve">.) 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t xml:space="preserve">1.12. Оформление права на результат интеллектуальной </w:t>
      </w:r>
      <w:proofErr w:type="gramStart"/>
      <w:r>
        <w:t xml:space="preserve">деятельности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783F26">
      <w:pPr>
        <w:ind w:left="564"/>
        <w:jc w:val="both"/>
      </w:pPr>
      <w:r>
        <w:t>1.12.1. подготовка заявок и иных документов на регистрацию прав на результат интеллектуальной деятельности (10)</w:t>
      </w:r>
      <w:r>
        <w:tab/>
      </w:r>
    </w:p>
    <w:p w:rsidR="003E181B" w:rsidRDefault="00783F26">
      <w:pPr>
        <w:ind w:left="564"/>
      </w:pPr>
      <w:r>
        <w:t>1.12.2. регистрация прав на результат интеллектуальной деятельности</w:t>
      </w:r>
      <w:r>
        <w:tab/>
        <w:t>(70)</w:t>
      </w:r>
    </w:p>
    <w:p w:rsidR="003E181B" w:rsidRDefault="003E181B">
      <w:pPr>
        <w:ind w:left="564" w:hanging="570"/>
      </w:pPr>
    </w:p>
    <w:p w:rsidR="003E181B" w:rsidRDefault="00783F26">
      <w:pPr>
        <w:ind w:left="564" w:hanging="570"/>
      </w:pPr>
      <w:r>
        <w:t xml:space="preserve">1.13. </w:t>
      </w:r>
      <w:r>
        <w:rPr>
          <w:sz w:val="25"/>
          <w:szCs w:val="25"/>
        </w:rPr>
        <w:t xml:space="preserve">Подготовка заявок </w:t>
      </w:r>
      <w:r>
        <w:rPr>
          <w:b/>
        </w:rPr>
        <w:t>(указываются п</w:t>
      </w:r>
      <w:r>
        <w:rPr>
          <w:b/>
        </w:rPr>
        <w:t>олные реквизиты)</w:t>
      </w:r>
      <w:r>
        <w:rPr>
          <w:sz w:val="25"/>
          <w:szCs w:val="25"/>
        </w:rPr>
        <w:t>:</w:t>
      </w:r>
    </w:p>
    <w:p w:rsidR="003E181B" w:rsidRDefault="00783F26">
      <w:pPr>
        <w:ind w:left="1284" w:hanging="570"/>
        <w:jc w:val="both"/>
      </w:pPr>
      <w:r>
        <w:rPr>
          <w:sz w:val="25"/>
          <w:szCs w:val="25"/>
        </w:rPr>
        <w:t>1.13.1. на гранты в федеральные целевые и ведомственные программы (10)</w:t>
      </w:r>
    </w:p>
    <w:p w:rsidR="003E181B" w:rsidRDefault="00783F26">
      <w:pPr>
        <w:ind w:left="1284" w:hanging="570"/>
        <w:jc w:val="both"/>
      </w:pPr>
      <w:r>
        <w:rPr>
          <w:sz w:val="25"/>
          <w:szCs w:val="25"/>
        </w:rPr>
        <w:t>1.13.2. на гранты в российские научные фонды и советы (5)</w:t>
      </w:r>
    </w:p>
    <w:p w:rsidR="003E181B" w:rsidRDefault="00783F26">
      <w:pPr>
        <w:ind w:left="1284" w:hanging="570"/>
        <w:jc w:val="both"/>
      </w:pPr>
      <w:r>
        <w:rPr>
          <w:sz w:val="25"/>
          <w:szCs w:val="25"/>
        </w:rPr>
        <w:t>1.13.3. на гранты на участие в долгосрочных международных научных программах (5)</w:t>
      </w:r>
    </w:p>
    <w:p w:rsidR="003E181B" w:rsidRDefault="00783F26">
      <w:pPr>
        <w:ind w:left="1284" w:hanging="570"/>
        <w:jc w:val="both"/>
      </w:pPr>
      <w:r>
        <w:rPr>
          <w:sz w:val="25"/>
          <w:szCs w:val="25"/>
        </w:rPr>
        <w:t>1.13.4. на гранты в зарубежн</w:t>
      </w:r>
      <w:r>
        <w:rPr>
          <w:sz w:val="25"/>
          <w:szCs w:val="25"/>
        </w:rPr>
        <w:t>ые фонды (5)</w:t>
      </w:r>
    </w:p>
    <w:p w:rsidR="003E181B" w:rsidRDefault="00783F26">
      <w:pPr>
        <w:ind w:left="1284" w:hanging="570"/>
        <w:jc w:val="both"/>
      </w:pPr>
      <w:r>
        <w:rPr>
          <w:sz w:val="25"/>
          <w:szCs w:val="25"/>
        </w:rPr>
        <w:t>1.13.5. на гранты в региональные фонды и программы (5)</w:t>
      </w:r>
    </w:p>
    <w:p w:rsidR="003E181B" w:rsidRDefault="00783F26">
      <w:pPr>
        <w:ind w:left="1284" w:hanging="570"/>
      </w:pPr>
      <w:r>
        <w:rPr>
          <w:sz w:val="25"/>
          <w:szCs w:val="25"/>
        </w:rPr>
        <w:t>1.13.6. на исполнение проектов по заказу хозяйствующих субъектов и госзаказов (5).</w:t>
      </w:r>
    </w:p>
    <w:p w:rsidR="003E181B" w:rsidRDefault="00783F26">
      <w:pPr>
        <w:ind w:left="-5"/>
        <w:jc w:val="both"/>
      </w:pPr>
      <w:r>
        <w:rPr>
          <w:sz w:val="25"/>
          <w:szCs w:val="25"/>
        </w:rPr>
        <w:t xml:space="preserve">1.14. Руководство или </w:t>
      </w:r>
      <w:proofErr w:type="spellStart"/>
      <w:r>
        <w:rPr>
          <w:sz w:val="25"/>
          <w:szCs w:val="25"/>
        </w:rPr>
        <w:t>соруководство</w:t>
      </w:r>
      <w:proofErr w:type="spellEnd"/>
      <w:r>
        <w:rPr>
          <w:sz w:val="25"/>
          <w:szCs w:val="25"/>
        </w:rPr>
        <w:t xml:space="preserve"> грантами (РГНФ, РФФИ и др.), мероприятий ФЦП, проекта, выполняемого п</w:t>
      </w:r>
      <w:r>
        <w:rPr>
          <w:sz w:val="25"/>
          <w:szCs w:val="25"/>
        </w:rPr>
        <w:t xml:space="preserve">о заказу хозяйствующих субъектов и по </w:t>
      </w:r>
      <w:r>
        <w:rPr>
          <w:sz w:val="25"/>
          <w:szCs w:val="25"/>
        </w:rPr>
        <w:lastRenderedPageBreak/>
        <w:t xml:space="preserve">государственным заданиям: проведение и организация работ, составление и оформление документации,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 xml:space="preserve">. отчета (50) </w:t>
      </w:r>
      <w:r>
        <w:rPr>
          <w:b/>
        </w:rPr>
        <w:t>(указываются полные реквизиты)</w:t>
      </w:r>
      <w:r>
        <w:rPr>
          <w:sz w:val="25"/>
          <w:szCs w:val="25"/>
        </w:rPr>
        <w:t>.</w:t>
      </w:r>
    </w:p>
    <w:p w:rsidR="003E181B" w:rsidRDefault="003E181B"/>
    <w:p w:rsidR="003E181B" w:rsidRDefault="00783F26">
      <w:pPr>
        <w:jc w:val="both"/>
      </w:pPr>
      <w:r>
        <w:t>1.15.</w:t>
      </w:r>
      <w:r>
        <w:rPr>
          <w:sz w:val="25"/>
          <w:szCs w:val="25"/>
        </w:rPr>
        <w:t xml:space="preserve"> Участник (исполнитель) гранта, мероприятий ФЦП, проекта, выполн</w:t>
      </w:r>
      <w:r>
        <w:rPr>
          <w:sz w:val="25"/>
          <w:szCs w:val="25"/>
        </w:rPr>
        <w:t xml:space="preserve">яемого по заказу хозяйствующих субъектов и по государственным заданиям </w:t>
      </w:r>
      <w:r>
        <w:rPr>
          <w:b/>
        </w:rPr>
        <w:t>(указываются полные реквизиты)</w:t>
      </w:r>
      <w:r>
        <w:rPr>
          <w:sz w:val="25"/>
          <w:szCs w:val="25"/>
        </w:rPr>
        <w:t>.</w:t>
      </w:r>
    </w:p>
    <w:p w:rsidR="003E181B" w:rsidRDefault="003E181B">
      <w:pPr>
        <w:jc w:val="both"/>
      </w:pPr>
    </w:p>
    <w:p w:rsidR="003E181B" w:rsidRDefault="00783F26">
      <w:pPr>
        <w:jc w:val="both"/>
      </w:pPr>
      <w:r>
        <w:rPr>
          <w:sz w:val="25"/>
          <w:szCs w:val="25"/>
        </w:rPr>
        <w:t xml:space="preserve">1.16. Подготовка и защита диссертации на соискание ученой степени </w:t>
      </w:r>
      <w:r>
        <w:rPr>
          <w:b/>
          <w:sz w:val="25"/>
          <w:szCs w:val="25"/>
        </w:rPr>
        <w:t>(Название диссертации, данные диссертационного совета и дата защиты)</w:t>
      </w:r>
    </w:p>
    <w:p w:rsidR="003E181B" w:rsidRDefault="00783F26">
      <w:pPr>
        <w:ind w:left="720"/>
        <w:jc w:val="both"/>
      </w:pPr>
      <w:r>
        <w:rPr>
          <w:sz w:val="25"/>
          <w:szCs w:val="25"/>
        </w:rPr>
        <w:t>1.16.1. Защита ка</w:t>
      </w:r>
      <w:r>
        <w:rPr>
          <w:sz w:val="25"/>
          <w:szCs w:val="25"/>
        </w:rPr>
        <w:t>ндидатской диссертации (300).</w:t>
      </w:r>
    </w:p>
    <w:p w:rsidR="003E181B" w:rsidRDefault="00783F26">
      <w:pPr>
        <w:ind w:left="720"/>
        <w:jc w:val="both"/>
      </w:pPr>
      <w:r>
        <w:rPr>
          <w:sz w:val="25"/>
          <w:szCs w:val="25"/>
        </w:rPr>
        <w:t>1.16.2. Защита докторской диссертации (1000 на 3 года в сумме)</w:t>
      </w:r>
    </w:p>
    <w:p w:rsidR="003E181B" w:rsidRDefault="00783F26">
      <w:pPr>
        <w:spacing w:line="276" w:lineRule="auto"/>
        <w:ind w:left="720"/>
        <w:jc w:val="both"/>
      </w:pPr>
      <w:r>
        <w:rPr>
          <w:sz w:val="25"/>
          <w:szCs w:val="25"/>
        </w:rPr>
        <w:t>1.16.3. Работа в качестве члена диссертационного совета (50)</w:t>
      </w:r>
    </w:p>
    <w:p w:rsidR="003E181B" w:rsidRDefault="00783F26">
      <w:pPr>
        <w:spacing w:line="276" w:lineRule="auto"/>
        <w:ind w:left="720"/>
        <w:jc w:val="both"/>
      </w:pPr>
      <w:r>
        <w:rPr>
          <w:sz w:val="25"/>
          <w:szCs w:val="25"/>
        </w:rPr>
        <w:t>1.16.4. Руководство соискателем, защитившим кандидатскую диссертацию и осуществляющим педагогическую деятельность в Академии (50)</w:t>
      </w:r>
    </w:p>
    <w:p w:rsidR="003E181B" w:rsidRDefault="00783F26">
      <w:pPr>
        <w:spacing w:line="276" w:lineRule="auto"/>
        <w:ind w:left="720"/>
        <w:jc w:val="both"/>
      </w:pPr>
      <w:r>
        <w:rPr>
          <w:sz w:val="25"/>
          <w:szCs w:val="25"/>
        </w:rPr>
        <w:t>1.16.5. Руководство соискателем, защитившим кандидатскую диссертацию и не работающим в Академии (20)</w:t>
      </w:r>
    </w:p>
    <w:p w:rsidR="003E181B" w:rsidRDefault="00783F26">
      <w:pPr>
        <w:spacing w:line="276" w:lineRule="auto"/>
        <w:ind w:left="-5"/>
        <w:jc w:val="both"/>
      </w:pPr>
      <w:r>
        <w:rPr>
          <w:sz w:val="25"/>
          <w:szCs w:val="25"/>
        </w:rPr>
        <w:t xml:space="preserve">1.15. </w:t>
      </w:r>
      <w:r>
        <w:t xml:space="preserve">Экспертные работы </w:t>
      </w:r>
      <w:r>
        <w:rPr>
          <w:b/>
        </w:rPr>
        <w:t>(</w:t>
      </w:r>
      <w:r>
        <w:rPr>
          <w:b/>
        </w:rPr>
        <w:t>указываются полные реквизиты)</w:t>
      </w:r>
      <w:r>
        <w:t>:</w:t>
      </w:r>
    </w:p>
    <w:p w:rsidR="003E181B" w:rsidRDefault="00783F26">
      <w:pPr>
        <w:spacing w:line="276" w:lineRule="auto"/>
        <w:ind w:left="714"/>
        <w:jc w:val="both"/>
      </w:pPr>
      <w:r>
        <w:t>1.15.1. официальное оппонирование диссертаций (40)</w:t>
      </w:r>
    </w:p>
    <w:p w:rsidR="003E181B" w:rsidRDefault="00783F26">
      <w:pPr>
        <w:spacing w:line="276" w:lineRule="auto"/>
        <w:ind w:left="714"/>
        <w:jc w:val="both"/>
      </w:pPr>
      <w:r>
        <w:t>1.15.2. отзывы на авторефераты диссертаций (30)</w:t>
      </w:r>
    </w:p>
    <w:p w:rsidR="003E181B" w:rsidRDefault="00783F26">
      <w:pPr>
        <w:spacing w:line="276" w:lineRule="auto"/>
        <w:ind w:left="714"/>
        <w:jc w:val="both"/>
      </w:pPr>
      <w:r>
        <w:t>1.15.3. экспертиза проектов и программ (10)</w:t>
      </w:r>
    </w:p>
    <w:p w:rsidR="003E181B" w:rsidRDefault="00783F26">
      <w:pPr>
        <w:spacing w:line="276" w:lineRule="auto"/>
        <w:ind w:left="714"/>
        <w:jc w:val="both"/>
      </w:pPr>
      <w:r>
        <w:t>1.15.4. рецензирование монографий (15)</w:t>
      </w:r>
    </w:p>
    <w:p w:rsidR="003E181B" w:rsidRDefault="00783F26">
      <w:pPr>
        <w:spacing w:line="276" w:lineRule="auto"/>
        <w:ind w:left="714"/>
        <w:jc w:val="both"/>
      </w:pPr>
      <w:r>
        <w:t>1.15.5. р</w:t>
      </w:r>
      <w:r>
        <w:rPr>
          <w:sz w:val="25"/>
          <w:szCs w:val="25"/>
        </w:rPr>
        <w:t>абота в качестве эксперта в научны</w:t>
      </w:r>
      <w:r>
        <w:rPr>
          <w:sz w:val="25"/>
          <w:szCs w:val="25"/>
        </w:rPr>
        <w:t>х фондах (5)</w:t>
      </w:r>
    </w:p>
    <w:p w:rsidR="003E181B" w:rsidRDefault="00783F26">
      <w:pPr>
        <w:spacing w:line="276" w:lineRule="auto"/>
        <w:ind w:left="714"/>
        <w:jc w:val="both"/>
      </w:pPr>
      <w:r>
        <w:t>1.15.6. другие виды экспертизы результатов научной деятельности (5).</w:t>
      </w:r>
    </w:p>
    <w:p w:rsidR="003E181B" w:rsidRDefault="003E181B">
      <w:pPr>
        <w:spacing w:line="276" w:lineRule="auto"/>
        <w:ind w:left="-5"/>
        <w:jc w:val="both"/>
      </w:pPr>
    </w:p>
    <w:p w:rsidR="003E181B" w:rsidRDefault="00783F26">
      <w:pPr>
        <w:spacing w:line="276" w:lineRule="auto"/>
        <w:ind w:left="-5"/>
        <w:jc w:val="both"/>
      </w:pPr>
      <w:r>
        <w:t xml:space="preserve">1.16. Другие результаты НИР </w:t>
      </w:r>
      <w:r>
        <w:rPr>
          <w:b/>
        </w:rPr>
        <w:t>(указываются реквизиты, форма произвольная)</w:t>
      </w:r>
    </w:p>
    <w:p w:rsidR="003E181B" w:rsidRDefault="003E181B"/>
    <w:p w:rsidR="003E181B" w:rsidRDefault="00783F26">
      <w:r>
        <w:rPr>
          <w:b/>
          <w:highlight w:val="yellow"/>
        </w:rPr>
        <w:t>2. Руководство научно-исследовательской работой студентов (НИРС)</w:t>
      </w:r>
    </w:p>
    <w:p w:rsidR="003E181B" w:rsidRDefault="00783F26">
      <w:r>
        <w:t>2.1. Руководство научно-исследовате</w:t>
      </w:r>
      <w:r>
        <w:t>льской работой студентов (научными кружками, центрами, проблемными группами, лабораториями и др.) (до 50</w:t>
      </w:r>
      <w:proofErr w:type="gramStart"/>
      <w:r>
        <w:t xml:space="preserve">)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3E181B"/>
    <w:p w:rsidR="003E181B" w:rsidRDefault="00783F26">
      <w:r>
        <w:t xml:space="preserve">2.2. Руководство подготовкой студенческой научной работы, подаваемой на </w:t>
      </w:r>
      <w:proofErr w:type="gramStart"/>
      <w:r>
        <w:t xml:space="preserve">конкурс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3E181B"/>
    <w:p w:rsidR="003E181B" w:rsidRDefault="00783F26">
      <w:pPr>
        <w:ind w:left="720"/>
      </w:pPr>
      <w:r>
        <w:t>2.2.</w:t>
      </w:r>
      <w:r>
        <w:t>1. международный уровень</w:t>
      </w:r>
      <w:r>
        <w:tab/>
        <w:t>(15)</w:t>
      </w:r>
    </w:p>
    <w:p w:rsidR="003E181B" w:rsidRDefault="00783F26">
      <w:pPr>
        <w:ind w:left="720"/>
      </w:pPr>
      <w:r>
        <w:t>2.2.2. всероссийский уровень</w:t>
      </w:r>
      <w:r>
        <w:tab/>
        <w:t>(10)</w:t>
      </w:r>
    </w:p>
    <w:p w:rsidR="003E181B" w:rsidRDefault="00783F26">
      <w:pPr>
        <w:ind w:left="720"/>
      </w:pPr>
      <w:r>
        <w:t>2.2.3. межрегиональный и региональный уровни</w:t>
      </w:r>
      <w:r>
        <w:tab/>
        <w:t>(5)</w:t>
      </w:r>
    </w:p>
    <w:p w:rsidR="003E181B" w:rsidRDefault="00783F26">
      <w:pPr>
        <w:ind w:left="720"/>
      </w:pPr>
      <w:r>
        <w:t>2.2.4. Присуждение научной работе призового места</w:t>
      </w:r>
      <w:r>
        <w:tab/>
        <w:t>(+5)</w:t>
      </w:r>
    </w:p>
    <w:p w:rsidR="003E181B" w:rsidRDefault="003E181B"/>
    <w:p w:rsidR="003E181B" w:rsidRDefault="00783F26">
      <w:r>
        <w:t xml:space="preserve">2.3. Подготовка и издание статей </w:t>
      </w:r>
      <w:r>
        <w:rPr>
          <w:b/>
        </w:rPr>
        <w:t>(указываются полные выходные данные)</w:t>
      </w:r>
    </w:p>
    <w:p w:rsidR="003E181B" w:rsidRDefault="00783F26">
      <w:pPr>
        <w:ind w:left="720"/>
      </w:pPr>
      <w:r>
        <w:t>2.3.1. на иностра</w:t>
      </w:r>
      <w:r>
        <w:t>нном языке в зарубежных изданиях (50)</w:t>
      </w:r>
      <w:r>
        <w:tab/>
      </w:r>
    </w:p>
    <w:p w:rsidR="003E181B" w:rsidRDefault="00783F26">
      <w:pPr>
        <w:ind w:left="720"/>
      </w:pPr>
      <w:r>
        <w:t xml:space="preserve">2.3.2. в научных журналах мира, индексируемых в базе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; </w:t>
      </w:r>
      <w:proofErr w:type="spellStart"/>
      <w:r>
        <w:t>Scopus</w:t>
      </w:r>
      <w:proofErr w:type="spellEnd"/>
      <w:r>
        <w:tab/>
        <w:t xml:space="preserve"> (70)</w:t>
      </w:r>
    </w:p>
    <w:p w:rsidR="003E181B" w:rsidRDefault="00783F26">
      <w:pPr>
        <w:ind w:left="720"/>
      </w:pPr>
      <w:r>
        <w:t>2.3.3. в журналах, включённых в Российский индекс научного цитирования (РИНЦ)</w:t>
      </w:r>
      <w:r>
        <w:tab/>
        <w:t>(20)</w:t>
      </w:r>
    </w:p>
    <w:p w:rsidR="003E181B" w:rsidRDefault="00783F26">
      <w:pPr>
        <w:ind w:left="720"/>
      </w:pPr>
      <w:r>
        <w:t>2.3.4. в ведущих рецензируемых изданиях, включенных в перечень ВАК (40)</w:t>
      </w:r>
      <w:r>
        <w:tab/>
      </w:r>
    </w:p>
    <w:p w:rsidR="003E181B" w:rsidRDefault="00783F26">
      <w:pPr>
        <w:ind w:left="720"/>
      </w:pPr>
      <w:r>
        <w:t>2.3.5. в других журналах, сборниках, изданиях</w:t>
      </w:r>
      <w:r>
        <w:tab/>
        <w:t>(10)</w:t>
      </w:r>
    </w:p>
    <w:p w:rsidR="003E181B" w:rsidRDefault="003E181B"/>
    <w:p w:rsidR="003E181B" w:rsidRDefault="00783F26">
      <w:r>
        <w:t xml:space="preserve">2.4. Публикация доклада </w:t>
      </w:r>
      <w:r>
        <w:rPr>
          <w:b/>
        </w:rPr>
        <w:t>(указываются полные выходные данные)</w:t>
      </w:r>
    </w:p>
    <w:p w:rsidR="003E181B" w:rsidRDefault="00783F26">
      <w:pPr>
        <w:ind w:left="720"/>
      </w:pPr>
      <w:r>
        <w:t>2.4.1. в сборниках материалов по итогам международных научных конферен</w:t>
      </w:r>
      <w:r>
        <w:t>ций(10)</w:t>
      </w:r>
    </w:p>
    <w:p w:rsidR="003E181B" w:rsidRDefault="00783F26">
      <w:pPr>
        <w:ind w:left="720"/>
      </w:pPr>
      <w:r>
        <w:t>2.4.2. в сборниках материалов по итогам Всероссийских научных конференций(5)</w:t>
      </w:r>
    </w:p>
    <w:p w:rsidR="003E181B" w:rsidRDefault="00783F26">
      <w:pPr>
        <w:ind w:left="720"/>
        <w:jc w:val="both"/>
      </w:pPr>
      <w:r>
        <w:t>2.4.3. в сборниках материалов по итогам региональных, межвузовских и др. научных конференций (3)</w:t>
      </w:r>
      <w:r>
        <w:tab/>
      </w:r>
    </w:p>
    <w:p w:rsidR="003E181B" w:rsidRDefault="003E181B"/>
    <w:p w:rsidR="003E181B" w:rsidRDefault="00783F26">
      <w:r>
        <w:t>2.5. Результаты НИРС по итогам выпускных квалификационных работ</w:t>
      </w:r>
    </w:p>
    <w:p w:rsidR="003E181B" w:rsidRDefault="00783F26">
      <w:pPr>
        <w:ind w:left="720"/>
      </w:pPr>
      <w:r>
        <w:t>2.5.1. о</w:t>
      </w:r>
      <w:r>
        <w:t xml:space="preserve">бщее количество выпускных квалификационных работ, защищенных в отчетном году </w:t>
      </w:r>
      <w:r>
        <w:rPr>
          <w:b/>
        </w:rPr>
        <w:t>(формат: направление, форма обучения, количество)</w:t>
      </w:r>
    </w:p>
    <w:p w:rsidR="003E181B" w:rsidRDefault="00783F26">
      <w:pPr>
        <w:ind w:left="720"/>
      </w:pPr>
      <w:r>
        <w:t xml:space="preserve">2.5.2. количество качественных оценок </w:t>
      </w:r>
      <w:proofErr w:type="gramStart"/>
      <w:r>
        <w:t>ВКР  –</w:t>
      </w:r>
      <w:proofErr w:type="gramEnd"/>
      <w:r>
        <w:t xml:space="preserve"> «Хорошо и отлично» </w:t>
      </w:r>
      <w:r>
        <w:rPr>
          <w:b/>
        </w:rPr>
        <w:t>(формат: направление, форма обучения, количество)</w:t>
      </w:r>
      <w:r>
        <w:t xml:space="preserve"> .</w:t>
      </w:r>
    </w:p>
    <w:p w:rsidR="003E181B" w:rsidRDefault="00783F26">
      <w:pPr>
        <w:ind w:left="720"/>
      </w:pPr>
      <w:r>
        <w:t>2.5.3. Авторы</w:t>
      </w:r>
      <w:r>
        <w:t xml:space="preserve"> и названия ВКР, рекомендуемых к публикации и участию в конкурсах </w:t>
      </w:r>
      <w:r>
        <w:rPr>
          <w:b/>
        </w:rPr>
        <w:t>(ФИО, название ВКР, направление, номинация).</w:t>
      </w:r>
    </w:p>
    <w:p w:rsidR="003E181B" w:rsidRDefault="00783F26">
      <w:pPr>
        <w:ind w:left="720"/>
      </w:pPr>
      <w:r>
        <w:t xml:space="preserve">2.5.4. Авторы, </w:t>
      </w:r>
      <w:proofErr w:type="spellStart"/>
      <w:r>
        <w:t>научн</w:t>
      </w:r>
      <w:proofErr w:type="spellEnd"/>
      <w:r>
        <w:t xml:space="preserve">. </w:t>
      </w:r>
      <w:proofErr w:type="gramStart"/>
      <w:r>
        <w:t>руководители  и</w:t>
      </w:r>
      <w:proofErr w:type="gramEnd"/>
      <w:r>
        <w:t xml:space="preserve"> названия ВКР, рекомендуемых к внедрению </w:t>
      </w:r>
      <w:r>
        <w:rPr>
          <w:b/>
        </w:rPr>
        <w:t>(ФИО, название ВКР, направление, номинация)</w:t>
      </w:r>
      <w:r>
        <w:t>.</w:t>
      </w:r>
    </w:p>
    <w:p w:rsidR="003E181B" w:rsidRDefault="003E181B"/>
    <w:p w:rsidR="003E181B" w:rsidRDefault="00783F26">
      <w:r>
        <w:t>2.6. Выпускники, реко</w:t>
      </w:r>
      <w:r>
        <w:t xml:space="preserve">мендованные для поступления в аспирантуру </w:t>
      </w:r>
      <w:r>
        <w:rPr>
          <w:b/>
        </w:rPr>
        <w:t>(ФИО, направление)</w:t>
      </w:r>
      <w:r>
        <w:t>.</w:t>
      </w:r>
    </w:p>
    <w:p w:rsidR="003E181B" w:rsidRDefault="003E181B"/>
    <w:p w:rsidR="003E181B" w:rsidRDefault="00783F26">
      <w:r>
        <w:t xml:space="preserve">2.7. Другие результаты НИРС </w:t>
      </w:r>
      <w:r>
        <w:rPr>
          <w:b/>
        </w:rPr>
        <w:t>(развернутая информация, форма произвольная)</w:t>
      </w:r>
    </w:p>
    <w:p w:rsidR="003E181B" w:rsidRDefault="003E181B"/>
    <w:p w:rsidR="003E181B" w:rsidRDefault="003E181B"/>
    <w:p w:rsidR="003E181B" w:rsidRDefault="00783F26">
      <w:r>
        <w:rPr>
          <w:b/>
          <w:highlight w:val="yellow"/>
        </w:rPr>
        <w:t>3</w:t>
      </w:r>
      <w:r>
        <w:rPr>
          <w:b/>
          <w:highlight w:val="yellow"/>
        </w:rPr>
        <w:t>. Учебно-методическая работа</w:t>
      </w:r>
    </w:p>
    <w:p w:rsidR="003E181B" w:rsidRDefault="00783F26">
      <w:r>
        <w:t xml:space="preserve">3.1. Опубликованные учебные, учебно-методические и методические работы, в том числе </w:t>
      </w:r>
      <w:r>
        <w:rPr>
          <w:b/>
        </w:rPr>
        <w:t>(ука</w:t>
      </w:r>
      <w:r>
        <w:rPr>
          <w:b/>
        </w:rPr>
        <w:t>зываются полные выходные данные)</w:t>
      </w:r>
      <w:r>
        <w:t>:</w:t>
      </w:r>
    </w:p>
    <w:p w:rsidR="003E181B" w:rsidRDefault="00783F26">
      <w:pPr>
        <w:ind w:left="720"/>
      </w:pPr>
      <w:r>
        <w:t>3.1.1. учебники (200)</w:t>
      </w:r>
      <w:r>
        <w:tab/>
      </w:r>
    </w:p>
    <w:p w:rsidR="003E181B" w:rsidRDefault="00783F26">
      <w:pPr>
        <w:ind w:left="720"/>
      </w:pPr>
      <w:r>
        <w:t>3.1.2. учебные и учебно-методические пособия</w:t>
      </w:r>
      <w:r>
        <w:tab/>
        <w:t>(100)</w:t>
      </w:r>
    </w:p>
    <w:p w:rsidR="003E181B" w:rsidRDefault="00783F26">
      <w:pPr>
        <w:ind w:left="720"/>
      </w:pPr>
      <w:r>
        <w:t>3.1.3. методические указания, разработки и практикумы (50)</w:t>
      </w:r>
      <w:r>
        <w:tab/>
      </w:r>
    </w:p>
    <w:p w:rsidR="003E181B" w:rsidRDefault="00783F26">
      <w:pPr>
        <w:ind w:left="720"/>
      </w:pPr>
      <w:r>
        <w:t>Факт получения грифа на любое из изданий (+50)</w:t>
      </w:r>
      <w:r>
        <w:tab/>
      </w:r>
    </w:p>
    <w:p w:rsidR="003E181B" w:rsidRDefault="003E181B"/>
    <w:p w:rsidR="003E181B" w:rsidRDefault="00783F26">
      <w:r>
        <w:t xml:space="preserve">3.2. Внедрение в учебный процесс результатов научно-методических исследований, новых информационных технологий </w:t>
      </w:r>
      <w:r>
        <w:rPr>
          <w:b/>
        </w:rPr>
        <w:t>(указываются полные выходные данные или реквизиты)</w:t>
      </w:r>
    </w:p>
    <w:p w:rsidR="003E181B" w:rsidRDefault="00783F26">
      <w:pPr>
        <w:ind w:left="720"/>
      </w:pPr>
      <w:r>
        <w:t>3.2.1. подготовка и издание электронного учебника (</w:t>
      </w:r>
      <w:r>
        <w:rPr>
          <w:sz w:val="25"/>
          <w:szCs w:val="25"/>
        </w:rPr>
        <w:t>250)</w:t>
      </w:r>
      <w:r>
        <w:tab/>
      </w:r>
    </w:p>
    <w:p w:rsidR="003E181B" w:rsidRDefault="00783F26">
      <w:pPr>
        <w:ind w:left="720"/>
      </w:pPr>
      <w:r>
        <w:t>3.2.2. подготовка и издание электронн</w:t>
      </w:r>
      <w:r>
        <w:t>ого учебного пособия</w:t>
      </w:r>
      <w:r>
        <w:tab/>
        <w:t>(150)</w:t>
      </w:r>
    </w:p>
    <w:p w:rsidR="003E181B" w:rsidRDefault="00783F26">
      <w:pPr>
        <w:ind w:left="720"/>
      </w:pPr>
      <w:r>
        <w:t>3.2.3. разработка и внедрение новых курсов дистанционного обучения (100)</w:t>
      </w:r>
      <w:r>
        <w:tab/>
      </w:r>
    </w:p>
    <w:p w:rsidR="003E181B" w:rsidRDefault="00783F26">
      <w:pPr>
        <w:ind w:left="720"/>
      </w:pPr>
      <w:r>
        <w:t>3.2.4. разработка и использование электронной поддержки курса (дисциплины) в виде веб-сайта с элементами поддержки теоретического материала, практикумов, м</w:t>
      </w:r>
      <w:r>
        <w:t>атериалов для самостоятельной работы, проверочных заданий и электронного журнала усвоения материала студентами</w:t>
      </w:r>
      <w:proofErr w:type="gramStart"/>
      <w:r>
        <w:tab/>
        <w:t>(</w:t>
      </w:r>
      <w:proofErr w:type="gramEnd"/>
      <w:r>
        <w:t>до 50)</w:t>
      </w:r>
    </w:p>
    <w:p w:rsidR="003E181B" w:rsidRDefault="00783F26">
      <w:r>
        <w:t xml:space="preserve">3.3. Экспертиза учебно-методических материалов других образовательных организаций </w:t>
      </w:r>
      <w:r>
        <w:rPr>
          <w:b/>
        </w:rPr>
        <w:t>(указываются полные выходные данные или реквизиты)</w:t>
      </w:r>
      <w:r>
        <w:t xml:space="preserve"> (5)</w:t>
      </w:r>
    </w:p>
    <w:p w:rsidR="003E181B" w:rsidRDefault="003E181B"/>
    <w:p w:rsidR="003E181B" w:rsidRDefault="00783F26">
      <w:pPr>
        <w:jc w:val="both"/>
      </w:pPr>
      <w:r>
        <w:t xml:space="preserve">3.4. Проведение показательных открытых и пробных учебных занятий, мастер-классов, лекций и др. </w:t>
      </w:r>
      <w:r>
        <w:rPr>
          <w:b/>
        </w:rPr>
        <w:t xml:space="preserve">(развернутая информация о проведенном мероприятии) </w:t>
      </w:r>
      <w:r>
        <w:t xml:space="preserve">(2 за мероприятие) </w:t>
      </w:r>
      <w:r>
        <w:tab/>
      </w:r>
    </w:p>
    <w:p w:rsidR="003E181B" w:rsidRDefault="003E181B"/>
    <w:p w:rsidR="003E181B" w:rsidRDefault="00783F26">
      <w:r>
        <w:t xml:space="preserve">3.5. Руководство ООП </w:t>
      </w:r>
      <w:r>
        <w:rPr>
          <w:b/>
        </w:rPr>
        <w:t>(указываются полные реквизиты)</w:t>
      </w:r>
    </w:p>
    <w:p w:rsidR="003E181B" w:rsidRDefault="003E181B"/>
    <w:p w:rsidR="003E181B" w:rsidRDefault="00783F26">
      <w:r>
        <w:t>3.6. Руководство практиками студен</w:t>
      </w:r>
      <w:r>
        <w:t xml:space="preserve">тов </w:t>
      </w:r>
      <w:r>
        <w:rPr>
          <w:b/>
        </w:rPr>
        <w:t>(указываются полные реквизиты)</w:t>
      </w:r>
    </w:p>
    <w:p w:rsidR="003E181B" w:rsidRDefault="00783F26">
      <w:r>
        <w:t xml:space="preserve">3.7. Подготовка рабочих программ по новым дисциплинам учебного плана </w:t>
      </w:r>
      <w:r>
        <w:rPr>
          <w:b/>
        </w:rPr>
        <w:t>(указываются полные реквизиты)</w:t>
      </w:r>
    </w:p>
    <w:p w:rsidR="003E181B" w:rsidRDefault="003E181B"/>
    <w:p w:rsidR="003E181B" w:rsidRDefault="00783F26">
      <w:r>
        <w:t xml:space="preserve">3.8. Внесение текущих изменений в рабочие программы </w:t>
      </w:r>
      <w:proofErr w:type="gramStart"/>
      <w:r>
        <w:t xml:space="preserve">дисциплин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3E181B"/>
    <w:p w:rsidR="003E181B" w:rsidRDefault="00783F26">
      <w:r>
        <w:t>3.9.</w:t>
      </w:r>
      <w:r>
        <w:rPr>
          <w:b/>
        </w:rPr>
        <w:t xml:space="preserve"> </w:t>
      </w:r>
      <w:r>
        <w:t xml:space="preserve">Участие в подготовке локальных нормативных актов по организации и сопровождению учебного </w:t>
      </w:r>
      <w:proofErr w:type="gramStart"/>
      <w:r>
        <w:t xml:space="preserve">процесса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3E181B"/>
    <w:p w:rsidR="003E181B" w:rsidRDefault="00783F26">
      <w:r>
        <w:t>3.10. Другие виды учебно-методической деятельности</w:t>
      </w:r>
    </w:p>
    <w:p w:rsidR="003E181B" w:rsidRDefault="003E181B"/>
    <w:p w:rsidR="003E181B" w:rsidRDefault="00783F26">
      <w:r>
        <w:rPr>
          <w:b/>
          <w:highlight w:val="yellow"/>
        </w:rPr>
        <w:t>4. Внеаудиторная и общественная деятельность</w:t>
      </w:r>
    </w:p>
    <w:p w:rsidR="003E181B" w:rsidRDefault="00783F26">
      <w:r>
        <w:t xml:space="preserve">4.1. </w:t>
      </w:r>
      <w:r>
        <w:rPr>
          <w:sz w:val="25"/>
          <w:szCs w:val="25"/>
        </w:rPr>
        <w:t xml:space="preserve">Участие с выступлением </w:t>
      </w:r>
      <w:r>
        <w:rPr>
          <w:sz w:val="25"/>
          <w:szCs w:val="25"/>
        </w:rPr>
        <w:t xml:space="preserve">в </w:t>
      </w:r>
      <w:proofErr w:type="spellStart"/>
      <w:r>
        <w:rPr>
          <w:sz w:val="25"/>
          <w:szCs w:val="25"/>
        </w:rPr>
        <w:t>on-line</w:t>
      </w:r>
      <w:proofErr w:type="spellEnd"/>
      <w:r>
        <w:rPr>
          <w:sz w:val="25"/>
          <w:szCs w:val="25"/>
        </w:rPr>
        <w:t xml:space="preserve"> совещаниях, конференциях, </w:t>
      </w:r>
      <w:proofErr w:type="spellStart"/>
      <w:proofErr w:type="gramStart"/>
      <w:r>
        <w:rPr>
          <w:sz w:val="25"/>
          <w:szCs w:val="25"/>
        </w:rPr>
        <w:t>вебинарах</w:t>
      </w:r>
      <w:proofErr w:type="spellEnd"/>
      <w:r>
        <w:rPr>
          <w:sz w:val="25"/>
          <w:szCs w:val="25"/>
        </w:rPr>
        <w:t xml:space="preserve"> </w:t>
      </w:r>
      <w: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указываются полные реквизиты) </w:t>
      </w:r>
      <w:r>
        <w:rPr>
          <w:sz w:val="25"/>
          <w:szCs w:val="25"/>
        </w:rPr>
        <w:t>(2).</w:t>
      </w:r>
    </w:p>
    <w:p w:rsidR="003E181B" w:rsidRDefault="003E181B"/>
    <w:p w:rsidR="003E181B" w:rsidRDefault="00783F26">
      <w:r>
        <w:t xml:space="preserve">4.2. Участие в общественно и социально-значимых проектах, телепередачах, ток-шоу, иные </w:t>
      </w:r>
      <w:proofErr w:type="gramStart"/>
      <w:r>
        <w:t xml:space="preserve">формы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  <w:r>
        <w:tab/>
        <w:t>(2)</w:t>
      </w:r>
    </w:p>
    <w:p w:rsidR="003E181B" w:rsidRDefault="003E181B"/>
    <w:p w:rsidR="003E181B" w:rsidRDefault="00783F26">
      <w:r>
        <w:t xml:space="preserve">4.3. </w:t>
      </w:r>
      <w:proofErr w:type="spellStart"/>
      <w:r>
        <w:t>Внеучебная</w:t>
      </w:r>
      <w:proofErr w:type="spellEnd"/>
      <w:r>
        <w:t xml:space="preserve"> работа со студентами, в </w:t>
      </w:r>
      <w:proofErr w:type="spellStart"/>
      <w:r>
        <w:t>т.</w:t>
      </w:r>
      <w:r>
        <w:t>ч</w:t>
      </w:r>
      <w:proofErr w:type="spellEnd"/>
      <w:r>
        <w:t xml:space="preserve">. проведение соответствующих мероприятий (организация встреч со специалистами, предметных олимпиад по тематике учебных дисциплин, экскурсий, творческих, спортивных мероприятий и др.)  </w:t>
      </w:r>
      <w:r>
        <w:rPr>
          <w:b/>
        </w:rPr>
        <w:t xml:space="preserve">(указываются полные реквизиты) </w:t>
      </w:r>
      <w:r>
        <w:t>(2 не более 10)</w:t>
      </w:r>
      <w:r>
        <w:tab/>
      </w:r>
    </w:p>
    <w:p w:rsidR="003E181B" w:rsidRDefault="003E181B"/>
    <w:p w:rsidR="003E181B" w:rsidRDefault="00783F26">
      <w:r>
        <w:t xml:space="preserve">4.4. </w:t>
      </w:r>
      <w:proofErr w:type="spellStart"/>
      <w:r>
        <w:t>Профориентационная</w:t>
      </w:r>
      <w:proofErr w:type="spellEnd"/>
      <w:r>
        <w:t xml:space="preserve"> работа, в </w:t>
      </w:r>
      <w:proofErr w:type="spellStart"/>
      <w:r>
        <w:t>т.ч</w:t>
      </w:r>
      <w:proofErr w:type="spellEnd"/>
      <w:r>
        <w:t xml:space="preserve">. участие в выездных </w:t>
      </w:r>
      <w:proofErr w:type="gramStart"/>
      <w:r>
        <w:t xml:space="preserve">мероприятиях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  <w:r>
        <w:t>(1)</w:t>
      </w:r>
      <w:r>
        <w:tab/>
      </w:r>
    </w:p>
    <w:p w:rsidR="003E181B" w:rsidRDefault="00783F26">
      <w:r>
        <w:t>4.5. Проведение открытых тематических лекций в рамках просветительской деятельности вуза</w:t>
      </w:r>
      <w:r>
        <w:tab/>
        <w:t xml:space="preserve"> </w:t>
      </w:r>
      <w:r>
        <w:rPr>
          <w:b/>
        </w:rPr>
        <w:t xml:space="preserve">(указываются полные реквизиты) </w:t>
      </w:r>
      <w:r>
        <w:t>(2)</w:t>
      </w:r>
    </w:p>
    <w:p w:rsidR="003E181B" w:rsidRDefault="003E181B"/>
    <w:p w:rsidR="003E181B" w:rsidRDefault="00783F26">
      <w:r>
        <w:t xml:space="preserve">4.6. Руководство и работа в </w:t>
      </w:r>
      <w:r>
        <w:t xml:space="preserve">жюри предметных олимпиад для школьников, проводимых </w:t>
      </w:r>
      <w:proofErr w:type="spellStart"/>
      <w:proofErr w:type="gramStart"/>
      <w:r>
        <w:t>КРАГСиУ</w:t>
      </w:r>
      <w:proofErr w:type="spellEnd"/>
      <w:r>
        <w:t xml:space="preserve">  </w:t>
      </w:r>
      <w:r>
        <w:rPr>
          <w:b/>
        </w:rPr>
        <w:t>(</w:t>
      </w:r>
      <w:proofErr w:type="gramEnd"/>
      <w:r>
        <w:rPr>
          <w:b/>
        </w:rPr>
        <w:t>указываются полные реквизиты)</w:t>
      </w:r>
    </w:p>
    <w:p w:rsidR="003E181B" w:rsidRDefault="00783F26">
      <w:pPr>
        <w:ind w:left="720"/>
      </w:pPr>
      <w:r>
        <w:t>4.6.1. подготовка научно-методических материалов (5)</w:t>
      </w:r>
      <w:r>
        <w:tab/>
      </w:r>
    </w:p>
    <w:p w:rsidR="003E181B" w:rsidRDefault="00783F26">
      <w:pPr>
        <w:ind w:left="720"/>
      </w:pPr>
      <w:r>
        <w:t>4.6.1. участие в экспертизе работ</w:t>
      </w:r>
      <w:r>
        <w:tab/>
        <w:t>(3)</w:t>
      </w:r>
    </w:p>
    <w:p w:rsidR="003E181B" w:rsidRDefault="003E181B"/>
    <w:p w:rsidR="003E181B" w:rsidRDefault="00783F26">
      <w:r>
        <w:t xml:space="preserve">4.7. Разовое участие в качестве эксперта комиссий по аттестации </w:t>
      </w:r>
      <w:proofErr w:type="spellStart"/>
      <w:r>
        <w:t>гос.слу</w:t>
      </w:r>
      <w:r>
        <w:t>жащих</w:t>
      </w:r>
      <w:proofErr w:type="spellEnd"/>
      <w:r>
        <w:t xml:space="preserve">, по проведению квалификационных экзаменов гос. служащих и др.  </w:t>
      </w:r>
      <w:r>
        <w:rPr>
          <w:b/>
        </w:rPr>
        <w:t>(указываются полные реквизиты)</w:t>
      </w:r>
      <w:r>
        <w:t xml:space="preserve"> (1 балл за участие в экспертной группе). </w:t>
      </w:r>
    </w:p>
    <w:p w:rsidR="003E181B" w:rsidRDefault="003E181B"/>
    <w:p w:rsidR="003E181B" w:rsidRDefault="00783F26">
      <w:r>
        <w:t xml:space="preserve">4.8. Другие мероприятия и формы работы </w:t>
      </w:r>
      <w:r>
        <w:rPr>
          <w:b/>
        </w:rPr>
        <w:t>(свободная форма)</w:t>
      </w:r>
    </w:p>
    <w:p w:rsidR="003E181B" w:rsidRDefault="003E181B"/>
    <w:p w:rsidR="003E181B" w:rsidRDefault="003E181B"/>
    <w:sectPr w:rsidR="003E181B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A83"/>
    <w:multiLevelType w:val="multilevel"/>
    <w:tmpl w:val="AD30B3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F853ECC"/>
    <w:multiLevelType w:val="multilevel"/>
    <w:tmpl w:val="A316FDDA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1B"/>
    <w:rsid w:val="003E181B"/>
    <w:rsid w:val="007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EB69-4230-447C-9298-6C3A5E9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Баженов</dc:creator>
  <cp:lastModifiedBy>Илья Баженов</cp:lastModifiedBy>
  <cp:revision>2</cp:revision>
  <dcterms:created xsi:type="dcterms:W3CDTF">2016-09-06T15:15:00Z</dcterms:created>
  <dcterms:modified xsi:type="dcterms:W3CDTF">2016-09-06T15:15:00Z</dcterms:modified>
</cp:coreProperties>
</file>