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1B40" w:rsidRPr="001773C4" w:rsidRDefault="003C5033" w:rsidP="007D4EE9">
      <w:pPr>
        <w:spacing w:line="240" w:lineRule="auto"/>
        <w:jc w:val="center"/>
        <w:rPr>
          <w:sz w:val="24"/>
        </w:rPr>
      </w:pPr>
      <w:r w:rsidRPr="003C5033">
        <w:rPr>
          <w:rFonts w:ascii="Times New Roman" w:eastAsia="Times New Roman" w:hAnsi="Times New Roman" w:cs="Times New Roman"/>
          <w:b/>
          <w:noProof/>
          <w:color w:val="00800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990600" cy="1788932"/>
            <wp:effectExtent l="0" t="0" r="0" b="1905"/>
            <wp:wrapTopAndBottom/>
            <wp:docPr id="1" name="Рисунок 1" descr="C:\Users\User\Documents\КОНФЕРЕНЦИИ\конференция 2016\logo_blue_КРАГСиУ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КОНФЕРЕНЦИИ\конференция 2016\logo_blue_КРАГСиУ 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8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5B0" w:rsidRPr="001773C4">
        <w:rPr>
          <w:rFonts w:ascii="Times New Roman" w:eastAsia="Times New Roman" w:hAnsi="Times New Roman" w:cs="Times New Roman"/>
          <w:b/>
          <w:color w:val="008000"/>
          <w:sz w:val="36"/>
        </w:rPr>
        <w:t>Информационное сообщение</w:t>
      </w:r>
    </w:p>
    <w:p w:rsidR="00FF1B40" w:rsidRPr="00A24CDA" w:rsidRDefault="00DB35B0" w:rsidP="003C5033">
      <w:pPr>
        <w:spacing w:line="240" w:lineRule="auto"/>
        <w:jc w:val="center"/>
        <w:rPr>
          <w:color w:val="2E74B5" w:themeColor="accent1" w:themeShade="BF"/>
          <w:sz w:val="24"/>
        </w:rPr>
      </w:pPr>
      <w:r w:rsidRPr="00A24CDA">
        <w:rPr>
          <w:rFonts w:ascii="Times New Roman" w:eastAsia="Times New Roman" w:hAnsi="Times New Roman" w:cs="Times New Roman"/>
          <w:b/>
          <w:color w:val="2E74B5" w:themeColor="accent1" w:themeShade="BF"/>
          <w:sz w:val="32"/>
        </w:rPr>
        <w:t>Уважаемые коллеги!</w:t>
      </w:r>
    </w:p>
    <w:p w:rsidR="001773C4" w:rsidRPr="001773C4" w:rsidRDefault="001773C4" w:rsidP="003C5033">
      <w:pPr>
        <w:spacing w:line="240" w:lineRule="auto"/>
        <w:jc w:val="center"/>
        <w:rPr>
          <w:sz w:val="24"/>
        </w:rPr>
      </w:pPr>
    </w:p>
    <w:p w:rsidR="00FF1B40" w:rsidRDefault="00DB35B0" w:rsidP="00BC503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Государственное образовательное учреждение высшего образования</w:t>
      </w:r>
    </w:p>
    <w:p w:rsidR="00FF1B40" w:rsidRDefault="00C9272C" w:rsidP="00BC503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DB35B0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оми республиканская академия государственной службы и управления»</w:t>
      </w:r>
    </w:p>
    <w:p w:rsidR="00983702" w:rsidRDefault="00983702" w:rsidP="00BC503B">
      <w:pPr>
        <w:spacing w:line="240" w:lineRule="auto"/>
        <w:jc w:val="center"/>
      </w:pPr>
    </w:p>
    <w:p w:rsidR="00FF1B40" w:rsidRPr="00EC470D" w:rsidRDefault="00DB35B0" w:rsidP="00371BB1">
      <w:pPr>
        <w:spacing w:line="360" w:lineRule="auto"/>
        <w:jc w:val="center"/>
        <w:rPr>
          <w:sz w:val="28"/>
          <w:szCs w:val="28"/>
        </w:rPr>
      </w:pPr>
      <w:r w:rsidRPr="00EC470D">
        <w:rPr>
          <w:rFonts w:ascii="Times New Roman" w:eastAsia="Times New Roman" w:hAnsi="Times New Roman" w:cs="Times New Roman"/>
          <w:b/>
          <w:sz w:val="28"/>
          <w:szCs w:val="28"/>
        </w:rPr>
        <w:t>проводит</w:t>
      </w:r>
    </w:p>
    <w:p w:rsidR="00FF1B40" w:rsidRPr="00EC470D" w:rsidRDefault="005E6730" w:rsidP="00371BB1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C43F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9272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1C43F9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C927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0A6FE4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7D4EE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B35B0" w:rsidRPr="00EC470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FF1B40" w:rsidRPr="00EC470D" w:rsidRDefault="00FF1B40" w:rsidP="00371BB1">
      <w:pPr>
        <w:spacing w:line="360" w:lineRule="auto"/>
        <w:ind w:left="-567" w:firstLine="709"/>
        <w:jc w:val="center"/>
        <w:rPr>
          <w:sz w:val="28"/>
          <w:szCs w:val="28"/>
        </w:rPr>
      </w:pPr>
    </w:p>
    <w:p w:rsidR="0071604A" w:rsidRPr="0071604A" w:rsidRDefault="00955BAF" w:rsidP="00371BB1">
      <w:pPr>
        <w:spacing w:line="360" w:lineRule="auto"/>
        <w:ind w:left="-567" w:firstLine="92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XIV</w:t>
      </w:r>
      <w:r w:rsidRPr="00955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604A" w:rsidRPr="007160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Всероссийскую научную конференцию</w:t>
      </w:r>
    </w:p>
    <w:p w:rsidR="00A24CDA" w:rsidRDefault="0071604A" w:rsidP="00371BB1">
      <w:pPr>
        <w:spacing w:line="360" w:lineRule="auto"/>
        <w:ind w:left="-567" w:firstLine="92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60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 международным участием)</w:t>
      </w:r>
    </w:p>
    <w:p w:rsidR="0071604A" w:rsidRPr="0071604A" w:rsidRDefault="0071604A" w:rsidP="00371BB1">
      <w:pPr>
        <w:spacing w:line="360" w:lineRule="auto"/>
        <w:ind w:left="-567" w:firstLine="92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11D9" w:rsidRPr="00A24CDA" w:rsidRDefault="00C9272C" w:rsidP="0057610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184FC8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«</w:t>
      </w:r>
      <w:r w:rsidR="00955BAF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Политические, экономические и социокультурные аспекты региональ</w:t>
      </w:r>
      <w:r w:rsidR="003E26E9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ного управления на Европейском С</w:t>
      </w:r>
      <w:r w:rsidR="00955BAF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евере</w:t>
      </w:r>
      <w:r w:rsidRPr="00184FC8"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  <w:t>»</w:t>
      </w:r>
    </w:p>
    <w:p w:rsidR="000A6FE4" w:rsidRDefault="000A6FE4" w:rsidP="00BC503B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7BAE" w:rsidRPr="00693FEB" w:rsidRDefault="000A6FE4" w:rsidP="00693FE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Конференция </w:t>
      </w:r>
      <w:r w:rsidR="008F5BDE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>носит научно-</w:t>
      </w:r>
      <w:r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прикладной характер </w:t>
      </w:r>
      <w:r w:rsidR="008F5BDE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направлена на </w:t>
      </w:r>
      <w:r w:rsidR="00DF7BAE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</w:t>
      </w:r>
      <w:r w:rsidR="00616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решение </w:t>
      </w:r>
      <w:r w:rsidR="00DF7BAE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>проблем социально-экономического</w:t>
      </w:r>
      <w:r w:rsidR="001C43F9">
        <w:rPr>
          <w:rFonts w:ascii="Times New Roman" w:eastAsia="Calibri" w:hAnsi="Times New Roman" w:cs="Times New Roman"/>
          <w:sz w:val="28"/>
          <w:szCs w:val="28"/>
          <w:lang w:eastAsia="en-US"/>
        </w:rPr>
        <w:t>, общественно-политического, исторического и социокультурного</w:t>
      </w:r>
      <w:r w:rsidR="00DF7BAE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</w:t>
      </w:r>
      <w:r w:rsidR="00CB33E5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7BAE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>северных регионов</w:t>
      </w:r>
      <w:r w:rsidR="00EC2B2C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6604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EC2B2C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A6E7A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96E7E" w:rsidRDefault="001C43F9" w:rsidP="00096E7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Работу конференции планируется организовать по следующим направлениям</w:t>
      </w:r>
      <w:r w:rsidR="00DF7BAE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Нормативное правовое регулирование развития территорий Европейского Севера: условия и задачи совершенствования</w:t>
      </w:r>
    </w:p>
    <w:p w:rsid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Использование потенциала и развитие региональных систем профессионального образования для решения вопросов кадровой потребности экономик</w:t>
      </w:r>
      <w:r>
        <w:rPr>
          <w:rFonts w:ascii="Times New Roman" w:hAnsi="Times New Roman" w:cs="Times New Roman"/>
          <w:sz w:val="28"/>
        </w:rPr>
        <w:t>и районов Европейского Севера и</w:t>
      </w:r>
      <w:r w:rsidRPr="00FC6FA4">
        <w:rPr>
          <w:rFonts w:ascii="Times New Roman" w:hAnsi="Times New Roman" w:cs="Times New Roman"/>
          <w:sz w:val="28"/>
        </w:rPr>
        <w:t xml:space="preserve"> развития человеческого капитала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lastRenderedPageBreak/>
        <w:t>Инновационное развитие сельского хозяйства и АПК Республики Коми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Качество жизни малых народов Европейского Севера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Особенности системы менеджмента и управления персоналом на Европейском Севере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Моделирование социально-экономич</w:t>
      </w:r>
      <w:r w:rsidR="009E63E4">
        <w:rPr>
          <w:rFonts w:ascii="Times New Roman" w:hAnsi="Times New Roman" w:cs="Times New Roman"/>
          <w:sz w:val="28"/>
        </w:rPr>
        <w:t>еских процессов на Европейском С</w:t>
      </w:r>
      <w:r w:rsidRPr="00FC6FA4">
        <w:rPr>
          <w:rFonts w:ascii="Times New Roman" w:hAnsi="Times New Roman" w:cs="Times New Roman"/>
          <w:sz w:val="28"/>
        </w:rPr>
        <w:t>евере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Информационно-документационные процессы на Европейском Севере: история и современность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Социальные трансформации Северного региона: исторический опыт и современность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Эффективное управление пространственным развитием территорий Европейского Севера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Цифровизация экономики и общества на территориях Европейского Севера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Новое качество предпринимательского пространства: современные стимулы и механизмы развития предпринимательства на Европейском Севере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Северные и арктические регионы в фокусе современной геополитики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</w:rPr>
      </w:pPr>
      <w:r w:rsidRPr="00FC6FA4">
        <w:rPr>
          <w:rFonts w:ascii="Times New Roman" w:hAnsi="Times New Roman" w:cs="Times New Roman"/>
          <w:sz w:val="28"/>
        </w:rPr>
        <w:t>Подходы и принципы этнонациональной политики в отношении коренных малочисленных народов территорий Европейского Севера</w:t>
      </w:r>
    </w:p>
    <w:p w:rsidR="00FC6FA4" w:rsidRPr="00FC6FA4" w:rsidRDefault="00FC6FA4" w:rsidP="00FC6FA4">
      <w:pPr>
        <w:pStyle w:val="aa"/>
        <w:numPr>
          <w:ilvl w:val="0"/>
          <w:numId w:val="18"/>
        </w:numPr>
        <w:spacing w:line="324" w:lineRule="auto"/>
        <w:ind w:left="1281" w:hanging="357"/>
        <w:jc w:val="both"/>
        <w:rPr>
          <w:rFonts w:ascii="Times New Roman" w:hAnsi="Times New Roman" w:cs="Times New Roman"/>
          <w:sz w:val="28"/>
          <w:lang w:val="en-US"/>
        </w:rPr>
      </w:pPr>
      <w:r w:rsidRPr="00FC6FA4">
        <w:rPr>
          <w:rFonts w:ascii="Times New Roman" w:hAnsi="Times New Roman" w:cs="Times New Roman"/>
          <w:sz w:val="28"/>
        </w:rPr>
        <w:t>Промышленный потенциал северных территорий</w:t>
      </w:r>
    </w:p>
    <w:p w:rsidR="001C43F9" w:rsidRDefault="006323D3" w:rsidP="001C43F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Пленарное заседание</w:t>
      </w:r>
      <w:r w:rsidR="001C4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Конф</w:t>
      </w:r>
      <w:r w:rsidR="003E26E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1C43F9">
        <w:rPr>
          <w:rFonts w:ascii="Times New Roman" w:eastAsia="Calibri" w:hAnsi="Times New Roman" w:cs="Times New Roman"/>
          <w:sz w:val="28"/>
          <w:szCs w:val="28"/>
          <w:lang w:eastAsia="en-US"/>
        </w:rPr>
        <w:t>ренции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планируется проводить в очном формате, однако, в </w:t>
      </w:r>
      <w:r w:rsidR="00480A42">
        <w:rPr>
          <w:rFonts w:ascii="Times New Roman" w:eastAsia="Calibri" w:hAnsi="Times New Roman" w:cs="Times New Roman"/>
          <w:sz w:val="28"/>
          <w:szCs w:val="28"/>
          <w:lang w:eastAsia="en-US"/>
        </w:rPr>
        <w:t>случае изменения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</w:t>
      </w:r>
      <w:r w:rsidR="00480A42">
        <w:rPr>
          <w:rFonts w:ascii="Times New Roman" w:eastAsia="Calibri" w:hAnsi="Times New Roman" w:cs="Times New Roman"/>
          <w:sz w:val="28"/>
          <w:szCs w:val="28"/>
          <w:lang w:eastAsia="en-US"/>
        </w:rPr>
        <w:t>пидемиологической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обстановки в Республике Коми, возможно пров</w:t>
      </w:r>
      <w:r w:rsidR="00480A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едение в дистанционном формате (по видеоконференцсвязи). Работу в рамках секций и </w:t>
      </w:r>
      <w:r w:rsidR="003E26E9">
        <w:rPr>
          <w:rFonts w:ascii="Times New Roman" w:eastAsia="Calibri" w:hAnsi="Times New Roman" w:cs="Times New Roman"/>
          <w:sz w:val="28"/>
          <w:szCs w:val="28"/>
          <w:lang w:eastAsia="en-US"/>
        </w:rPr>
        <w:t>иных</w:t>
      </w:r>
      <w:r w:rsidR="00480A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</w:t>
      </w:r>
      <w:r w:rsidR="003E26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Конференции</w:t>
      </w:r>
      <w:r w:rsidR="00480A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планируется проводить в</w:t>
      </w:r>
      <w:r w:rsidR="00FC6F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очном,</w:t>
      </w:r>
      <w:r w:rsidR="00480A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заочном и дистанционном форматах.</w:t>
      </w:r>
    </w:p>
    <w:p w:rsidR="001C43F9" w:rsidRDefault="001C43F9" w:rsidP="001C43F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участию в Конференции приглашаются научные работники и специалисты, </w:t>
      </w:r>
      <w:r w:rsidRPr="001C43F9">
        <w:rPr>
          <w:rFonts w:ascii="Times New Roman" w:eastAsia="Calibri" w:hAnsi="Times New Roman" w:cs="Times New Roman"/>
          <w:sz w:val="28"/>
          <w:szCs w:val="28"/>
          <w:lang w:eastAsia="en-US"/>
        </w:rPr>
        <w:t>преподаватели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вузов,</w:t>
      </w:r>
      <w:r w:rsidRPr="001C43F9">
        <w:t xml:space="preserve"> </w:t>
      </w:r>
      <w:r w:rsidRPr="001C43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работники сферы государственного и </w:t>
      </w:r>
      <w:r w:rsidRPr="001C43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управления, представители общественных организаций и объединений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</w:p>
    <w:p w:rsidR="00E2118C" w:rsidRPr="00693FEB" w:rsidRDefault="0071604A" w:rsidP="00A1176A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93F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участия в Конференции необход</w:t>
      </w:r>
      <w:r w:rsidR="00E211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имо зарегистрироваться по ссылке </w:t>
      </w:r>
      <w:hyperlink r:id="rId9" w:history="1">
        <w:r w:rsidR="00E2118C" w:rsidRPr="00E2118C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https://forms.gle/U1e86zG</w:t>
        </w:r>
        <w:r w:rsidR="00E2118C" w:rsidRPr="00E2118C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x</w:t>
        </w:r>
        <w:r w:rsidR="00E2118C" w:rsidRPr="00E2118C">
          <w:rPr>
            <w:rStyle w:val="a6"/>
            <w:rFonts w:ascii="Times New Roman" w:eastAsiaTheme="minorHAnsi" w:hAnsi="Times New Roman" w:cs="Times New Roman"/>
            <w:sz w:val="28"/>
            <w:szCs w:val="28"/>
            <w:lang w:eastAsia="en-US"/>
          </w:rPr>
          <w:t>1kXrK1As7</w:t>
        </w:r>
      </w:hyperlink>
      <w:r w:rsidR="00E211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7312C4">
        <w:rPr>
          <w:rFonts w:ascii="Times New Roman" w:eastAsiaTheme="minorHAnsi" w:hAnsi="Times New Roman" w:cs="Times New Roman"/>
          <w:color w:val="auto"/>
          <w:sz w:val="28"/>
          <w:szCs w:val="24"/>
          <w:lang w:eastAsia="en-US"/>
        </w:rPr>
        <w:t xml:space="preserve"> </w:t>
      </w:r>
      <w:r w:rsidR="00EF43A7" w:rsidRPr="00693F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Обязательно заполняйте все позиции анкеты, особенно контактные данные, это особенно важно для обратной связи.</w:t>
      </w:r>
      <w:bookmarkStart w:id="0" w:name="_GoBack"/>
      <w:bookmarkEnd w:id="0"/>
    </w:p>
    <w:p w:rsidR="00EF43A7" w:rsidRPr="00693FEB" w:rsidRDefault="0071604A" w:rsidP="00693FEB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Регистрация</w:t>
      </w:r>
      <w:r w:rsidR="00955BA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открыт</w:t>
      </w:r>
      <w:r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а до </w:t>
      </w:r>
      <w:r w:rsidR="00955BA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19</w:t>
      </w:r>
      <w:r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955BA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октября</w:t>
      </w:r>
      <w:r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20</w:t>
      </w:r>
      <w:r w:rsidR="00EF43A7"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20</w:t>
      </w:r>
      <w:r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года. </w:t>
      </w:r>
    </w:p>
    <w:p w:rsidR="0071604A" w:rsidRPr="00693FEB" w:rsidRDefault="00DD1B89" w:rsidP="00693FEB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Материалы для публикации, оформленные в соответствии с прилагаемыми требованиями, должны быть направлены</w:t>
      </w:r>
      <w:r w:rsidR="00EA11D9"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71604A"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до </w:t>
      </w:r>
      <w:r w:rsidR="00201C8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01</w:t>
      </w:r>
      <w:r w:rsidR="0071604A"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201C8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ноября</w:t>
      </w:r>
      <w:r w:rsidR="00EC2B2C"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20</w:t>
      </w:r>
      <w:r w:rsidR="00BC503B"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20</w:t>
      </w:r>
      <w:r w:rsidR="0071604A" w:rsidRPr="00693FE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года</w:t>
      </w:r>
      <w:r w:rsidR="0071604A" w:rsidRPr="00693F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эл. почте </w:t>
      </w:r>
      <w:hyperlink r:id="rId10" w:history="1">
        <w:r w:rsidR="00EA11D9" w:rsidRPr="00693FEB">
          <w:rPr>
            <w:rStyle w:val="a6"/>
            <w:rFonts w:ascii="Times New Roman" w:eastAsiaTheme="minorHAnsi" w:hAnsi="Times New Roman" w:cs="Times New Roman"/>
            <w:i/>
            <w:sz w:val="28"/>
            <w:szCs w:val="28"/>
            <w:lang w:eastAsia="en-US"/>
          </w:rPr>
          <w:t>science@krags.ru</w:t>
        </w:r>
      </w:hyperlink>
      <w:r w:rsidR="00EA11D9" w:rsidRPr="00693FEB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</w:p>
    <w:p w:rsidR="00D20089" w:rsidRPr="00693FEB" w:rsidRDefault="00FC5160" w:rsidP="00693FE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будет издан сборник работ, размещенный в полнотекстовом формате в </w:t>
      </w:r>
      <w:r w:rsidR="00D20089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библиографической базе данных научных публикаций российских учёных </w:t>
      </w:r>
      <w:hyperlink r:id="rId11" w:tooltip="ELIBRARY.ru" w:history="1">
        <w:r w:rsidR="00D20089" w:rsidRPr="00693FEB">
          <w:rPr>
            <w:rFonts w:ascii="Times New Roman" w:hAnsi="Times New Roman" w:cs="Times New Roman"/>
            <w:b/>
            <w:color w:val="0070C0"/>
            <w:sz w:val="28"/>
            <w:szCs w:val="28"/>
            <w:shd w:val="clear" w:color="auto" w:fill="FFFFFF"/>
          </w:rPr>
          <w:t>ELIBRARY.ru</w:t>
        </w:r>
      </w:hyperlink>
      <w:r w:rsidR="00D20089" w:rsidRPr="00693FEB">
        <w:rPr>
          <w:rFonts w:ascii="Times New Roman" w:hAnsi="Times New Roman" w:cs="Times New Roman"/>
          <w:sz w:val="28"/>
          <w:szCs w:val="28"/>
        </w:rPr>
        <w:t xml:space="preserve"> </w:t>
      </w:r>
      <w:r w:rsidR="00D20089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>(РИНЦ).</w:t>
      </w:r>
      <w:r w:rsidR="00910E26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Публикация статей </w:t>
      </w:r>
      <w:r w:rsidR="00910E26" w:rsidRPr="00693FEB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>бесплатно</w:t>
      </w:r>
      <w:r w:rsidR="00910E26" w:rsidRPr="00693FE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81F7F" w:rsidRPr="00E47A1C" w:rsidRDefault="00EA11D9" w:rsidP="00693FE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A1C">
        <w:rPr>
          <w:rFonts w:ascii="Times New Roman" w:hAnsi="Times New Roman" w:cs="Times New Roman"/>
          <w:b/>
          <w:sz w:val="28"/>
          <w:szCs w:val="28"/>
        </w:rPr>
        <w:t>Проект</w:t>
      </w:r>
      <w:r w:rsidR="00910E26" w:rsidRPr="00E47A1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E47A1C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EC5FA0" w:rsidRPr="00E47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1E7" w:rsidRPr="00E47A1C">
        <w:rPr>
          <w:rFonts w:ascii="Times New Roman" w:hAnsi="Times New Roman" w:cs="Times New Roman"/>
          <w:b/>
          <w:sz w:val="28"/>
          <w:szCs w:val="28"/>
        </w:rPr>
        <w:t xml:space="preserve">Конференции </w:t>
      </w:r>
      <w:r w:rsidR="00201C84" w:rsidRPr="00E47A1C">
        <w:rPr>
          <w:rFonts w:ascii="Times New Roman" w:hAnsi="Times New Roman" w:cs="Times New Roman"/>
          <w:b/>
          <w:sz w:val="28"/>
          <w:szCs w:val="28"/>
        </w:rPr>
        <w:t>планируется</w:t>
      </w:r>
      <w:r w:rsidR="00910E26" w:rsidRPr="00E47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84" w:rsidRPr="00E47A1C">
        <w:rPr>
          <w:rFonts w:ascii="Times New Roman" w:hAnsi="Times New Roman" w:cs="Times New Roman"/>
          <w:b/>
          <w:sz w:val="28"/>
          <w:szCs w:val="28"/>
        </w:rPr>
        <w:t>разослать</w:t>
      </w:r>
      <w:r w:rsidR="004F6774" w:rsidRPr="00E47A1C">
        <w:rPr>
          <w:rFonts w:ascii="Times New Roman" w:hAnsi="Times New Roman" w:cs="Times New Roman"/>
          <w:b/>
          <w:sz w:val="28"/>
          <w:szCs w:val="28"/>
        </w:rPr>
        <w:t xml:space="preserve"> всем </w:t>
      </w:r>
      <w:r w:rsidR="00581F7F" w:rsidRPr="00E47A1C">
        <w:rPr>
          <w:rFonts w:ascii="Times New Roman" w:hAnsi="Times New Roman" w:cs="Times New Roman"/>
          <w:b/>
          <w:sz w:val="28"/>
          <w:szCs w:val="28"/>
        </w:rPr>
        <w:t xml:space="preserve">зарегистрировавшимся </w:t>
      </w:r>
      <w:r w:rsidR="004F6774" w:rsidRPr="00E47A1C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Pr="00E47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72C" w:rsidRPr="00E47A1C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955BAF" w:rsidRPr="00E47A1C">
        <w:rPr>
          <w:rFonts w:ascii="Times New Roman" w:hAnsi="Times New Roman" w:cs="Times New Roman"/>
          <w:b/>
          <w:sz w:val="28"/>
          <w:szCs w:val="28"/>
        </w:rPr>
        <w:t>19 октября</w:t>
      </w:r>
      <w:r w:rsidR="00C9272C" w:rsidRPr="00E47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A1C">
        <w:rPr>
          <w:rFonts w:ascii="Times New Roman" w:hAnsi="Times New Roman" w:cs="Times New Roman"/>
          <w:b/>
          <w:sz w:val="28"/>
          <w:szCs w:val="28"/>
        </w:rPr>
        <w:t>20</w:t>
      </w:r>
      <w:r w:rsidR="00BC503B" w:rsidRPr="00E47A1C">
        <w:rPr>
          <w:rFonts w:ascii="Times New Roman" w:hAnsi="Times New Roman" w:cs="Times New Roman"/>
          <w:b/>
          <w:sz w:val="28"/>
          <w:szCs w:val="28"/>
        </w:rPr>
        <w:t>20</w:t>
      </w:r>
      <w:r w:rsidRPr="00E47A1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81F7F" w:rsidRPr="00E47A1C">
        <w:rPr>
          <w:rFonts w:ascii="Times New Roman" w:hAnsi="Times New Roman" w:cs="Times New Roman"/>
          <w:b/>
          <w:sz w:val="28"/>
          <w:szCs w:val="28"/>
        </w:rPr>
        <w:t>.</w:t>
      </w:r>
    </w:p>
    <w:p w:rsidR="00174D2F" w:rsidRDefault="00174D2F" w:rsidP="00693F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FEB">
        <w:rPr>
          <w:rFonts w:ascii="Times New Roman" w:hAnsi="Times New Roman" w:cs="Times New Roman"/>
          <w:sz w:val="28"/>
          <w:szCs w:val="28"/>
        </w:rPr>
        <w:t xml:space="preserve">Оргкомитет конференции имеет право отказать в публикации статьи, не соответствующей проблематике конференции, а также оформленной с нарушением </w:t>
      </w:r>
      <w:r w:rsidR="003E26E9">
        <w:rPr>
          <w:rFonts w:ascii="Times New Roman" w:hAnsi="Times New Roman" w:cs="Times New Roman"/>
          <w:sz w:val="28"/>
          <w:szCs w:val="28"/>
        </w:rPr>
        <w:t>требований, предъявляемых к оформлению статей.</w:t>
      </w:r>
    </w:p>
    <w:p w:rsidR="007876F6" w:rsidRPr="00FC6FA4" w:rsidRDefault="007876F6" w:rsidP="00693FEB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C6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Если результаты научных трудов</w:t>
      </w:r>
      <w:r w:rsidR="00201C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представляемые на конференции, </w:t>
      </w:r>
      <w:r w:rsidRPr="00FC6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получены в ходе проведения научных грантов РФФИ, </w:t>
      </w:r>
      <w:r w:rsidR="00201C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</w:t>
      </w:r>
      <w:r w:rsidRPr="00FC6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комментариях к заявке</w:t>
      </w:r>
      <w:r w:rsidR="00201C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рекомендуется</w:t>
      </w:r>
      <w:r w:rsidRPr="00FC6FA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указывать номер гранта. Эту информацию можно разместить в резюме при заполнении анкеты.</w:t>
      </w:r>
    </w:p>
    <w:p w:rsidR="00955BAF" w:rsidRDefault="0071604A" w:rsidP="00693F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FEB">
        <w:rPr>
          <w:rFonts w:ascii="Times New Roman" w:hAnsi="Times New Roman" w:cs="Times New Roman"/>
          <w:sz w:val="28"/>
          <w:szCs w:val="28"/>
        </w:rPr>
        <w:t xml:space="preserve">Справки по телефону: </w:t>
      </w:r>
    </w:p>
    <w:p w:rsidR="00955BAF" w:rsidRDefault="00955BAF" w:rsidP="00693F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8(8212) 30-27-80 (доб. 143</w:t>
      </w:r>
      <w:r w:rsidR="0071604A" w:rsidRPr="00693F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– Ткачев Сергей Алексеевич, проректор по образовательной и научной работе </w:t>
      </w:r>
    </w:p>
    <w:p w:rsidR="00955BAF" w:rsidRDefault="00955BAF" w:rsidP="002C471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8(8212) 30-27-80 (доб. 132</w:t>
      </w:r>
      <w:r w:rsidRPr="00955B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Светличный Никита Игоревич, помощник проректора по образовательной и научной работе</w:t>
      </w:r>
    </w:p>
    <w:p w:rsidR="00910E26" w:rsidRDefault="00955BAF" w:rsidP="002C4711">
      <w:pPr>
        <w:spacing w:line="360" w:lineRule="auto"/>
        <w:ind w:firstLine="567"/>
        <w:rPr>
          <w:rStyle w:val="s5"/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по электронной почте: </w:t>
      </w:r>
      <w:hyperlink r:id="rId12" w:history="1">
        <w:r w:rsidRPr="000F656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science</w:t>
        </w:r>
        <w:r w:rsidRPr="000F656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0F656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krags</w:t>
        </w:r>
        <w:r w:rsidRPr="000F656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F656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F6563">
          <w:rPr>
            <w:rStyle w:val="a6"/>
            <w:rFonts w:ascii="Times New Roman" w:hAnsi="Times New Roman" w:cs="Times New Roman"/>
            <w:sz w:val="28"/>
            <w:szCs w:val="28"/>
          </w:rPr>
          <w:t>nisvetlichny@krags.ru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E26">
        <w:rPr>
          <w:rStyle w:val="s5"/>
          <w:sz w:val="28"/>
          <w:szCs w:val="28"/>
        </w:rPr>
        <w:br w:type="page"/>
      </w:r>
    </w:p>
    <w:p w:rsidR="001626D3" w:rsidRDefault="001626D3" w:rsidP="00616604">
      <w:pPr>
        <w:jc w:val="center"/>
        <w:rPr>
          <w:rFonts w:ascii="Times New Roman" w:hAnsi="Times New Roman" w:cs="Times New Roman"/>
          <w:b/>
          <w:sz w:val="28"/>
        </w:rPr>
      </w:pPr>
      <w:r w:rsidRPr="00910E26">
        <w:rPr>
          <w:rFonts w:ascii="Times New Roman" w:hAnsi="Times New Roman" w:cs="Times New Roman"/>
          <w:b/>
          <w:sz w:val="28"/>
        </w:rPr>
        <w:lastRenderedPageBreak/>
        <w:t>Требования, пр</w:t>
      </w:r>
      <w:r w:rsidR="007876F6">
        <w:rPr>
          <w:rFonts w:ascii="Times New Roman" w:hAnsi="Times New Roman" w:cs="Times New Roman"/>
          <w:b/>
          <w:sz w:val="28"/>
        </w:rPr>
        <w:t>едъявляемые к оформлению статей</w:t>
      </w:r>
    </w:p>
    <w:p w:rsidR="007876F6" w:rsidRPr="00910E26" w:rsidRDefault="007876F6" w:rsidP="00616604">
      <w:pPr>
        <w:jc w:val="center"/>
        <w:rPr>
          <w:rFonts w:ascii="Times New Roman" w:hAnsi="Times New Roman" w:cs="Times New Roman"/>
          <w:b/>
          <w:sz w:val="28"/>
        </w:rPr>
      </w:pPr>
    </w:p>
    <w:p w:rsidR="001626D3" w:rsidRPr="00065ACE" w:rsidRDefault="001626D3" w:rsidP="0061660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65ACE">
        <w:rPr>
          <w:rFonts w:ascii="Times New Roman" w:hAnsi="Times New Roman" w:cs="Times New Roman"/>
          <w:sz w:val="28"/>
        </w:rPr>
        <w:t>Объем материала – до 6 страниц формата А4. Поля: левое – 3 см; правое</w:t>
      </w:r>
      <w:r w:rsidR="007B55A9">
        <w:rPr>
          <w:rFonts w:ascii="Times New Roman" w:hAnsi="Times New Roman" w:cs="Times New Roman"/>
          <w:sz w:val="28"/>
        </w:rPr>
        <w:t xml:space="preserve"> – 1 см</w:t>
      </w:r>
      <w:r w:rsidRPr="00065ACE">
        <w:rPr>
          <w:rFonts w:ascii="Times New Roman" w:hAnsi="Times New Roman" w:cs="Times New Roman"/>
          <w:sz w:val="28"/>
        </w:rPr>
        <w:t>, верхнее и нижнее</w:t>
      </w:r>
      <w:r w:rsidR="004332E3"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– по 2 см; шрифт – Times New Roman; размер кегля – 14 пунктов; межстрочный интервал –</w:t>
      </w:r>
      <w:r w:rsidR="004332E3"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полуторный.</w:t>
      </w:r>
    </w:p>
    <w:p w:rsidR="004332E3" w:rsidRPr="00065ACE" w:rsidRDefault="004332E3" w:rsidP="0061660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65ACE">
        <w:rPr>
          <w:rFonts w:ascii="Times New Roman" w:hAnsi="Times New Roman" w:cs="Times New Roman"/>
          <w:sz w:val="28"/>
        </w:rPr>
        <w:t>Рисунки и фотографии должны быть: с разрешением не ниже 300 пикс/дюйм.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Схемы и таблицы должны быть набраны в Microsoft Word</w:t>
      </w:r>
      <w:r w:rsidR="00616604">
        <w:rPr>
          <w:rFonts w:ascii="Times New Roman" w:hAnsi="Times New Roman" w:cs="Times New Roman"/>
          <w:sz w:val="28"/>
        </w:rPr>
        <w:t xml:space="preserve"> (сканированные таблицы из других источников не допускаются),</w:t>
      </w:r>
      <w:r w:rsidRPr="00065ACE">
        <w:rPr>
          <w:rFonts w:ascii="Times New Roman" w:hAnsi="Times New Roman" w:cs="Times New Roman"/>
          <w:sz w:val="28"/>
        </w:rPr>
        <w:t xml:space="preserve"> пронумерованы и иметь названия. В тексте необходима ссылка на конкретный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 xml:space="preserve">рисунок или таблицу. (Например: Результаты исследования представлены в </w:t>
      </w:r>
      <w:r w:rsidR="00616604">
        <w:rPr>
          <w:rFonts w:ascii="Times New Roman" w:hAnsi="Times New Roman" w:cs="Times New Roman"/>
          <w:sz w:val="28"/>
        </w:rPr>
        <w:t>Т</w:t>
      </w:r>
      <w:r w:rsidRPr="00065ACE">
        <w:rPr>
          <w:rFonts w:ascii="Times New Roman" w:hAnsi="Times New Roman" w:cs="Times New Roman"/>
          <w:sz w:val="28"/>
        </w:rPr>
        <w:t>абл.2). Название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рисунка и комментарий располагаются под ним, а название таблицы – над ней. Все латинские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 xml:space="preserve">буквы в тексте статьи выделяются курсивом: </w:t>
      </w:r>
      <w:r w:rsidRPr="003E26E9">
        <w:rPr>
          <w:rFonts w:ascii="Times New Roman" w:hAnsi="Times New Roman" w:cs="Times New Roman"/>
          <w:i/>
          <w:sz w:val="28"/>
        </w:rPr>
        <w:t>sin, cos, tg, ctg, exp, In, const, min, max, Pr, Re</w:t>
      </w:r>
      <w:r w:rsidRPr="00065ACE">
        <w:rPr>
          <w:rFonts w:ascii="Times New Roman" w:hAnsi="Times New Roman" w:cs="Times New Roman"/>
          <w:sz w:val="28"/>
        </w:rPr>
        <w:t>. Все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греческие буквы и специальные символы печатаются прямым шрифтом. Математические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выражения и формулы, на которые в статье делаются ссылки, следует печатать с новой строки и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отделять пустыми строками до и после формулы. При этом формулы нумеруются в порядке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следования по тексту статьи, номер выравнивается по правому краю.</w:t>
      </w:r>
    </w:p>
    <w:p w:rsidR="004332E3" w:rsidRPr="00065ACE" w:rsidRDefault="004332E3" w:rsidP="0061660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65ACE">
        <w:rPr>
          <w:rFonts w:ascii="Times New Roman" w:hAnsi="Times New Roman" w:cs="Times New Roman"/>
          <w:sz w:val="28"/>
        </w:rPr>
        <w:t>Список ссылок оформляется отдельным разделом в конце статьи, при этом источники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располагаются в порядке их цитирования в виде нумерованного списка. Ссылка на источник по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тексту оформляется как число в квадратных скобках. Например: [1</w:t>
      </w:r>
      <w:r w:rsidR="00013FCD">
        <w:rPr>
          <w:rFonts w:ascii="Times New Roman" w:hAnsi="Times New Roman" w:cs="Times New Roman"/>
          <w:sz w:val="28"/>
        </w:rPr>
        <w:t>, с. 154</w:t>
      </w:r>
      <w:r w:rsidRPr="00065ACE">
        <w:rPr>
          <w:rFonts w:ascii="Times New Roman" w:hAnsi="Times New Roman" w:cs="Times New Roman"/>
          <w:sz w:val="28"/>
        </w:rPr>
        <w:t>].</w:t>
      </w:r>
    </w:p>
    <w:p w:rsidR="004332E3" w:rsidRPr="00065ACE" w:rsidRDefault="004332E3" w:rsidP="0061660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65ACE">
        <w:rPr>
          <w:rFonts w:ascii="Times New Roman" w:hAnsi="Times New Roman" w:cs="Times New Roman"/>
          <w:sz w:val="28"/>
        </w:rPr>
        <w:t>К тексту прилагаются сведения об авторе (авторах): фамилия, имя, отчество, место работы,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должность с указанием конкретного отдела, кафедры, лаборатории и т.д., ученая степень, ученое</w:t>
      </w:r>
      <w:r>
        <w:rPr>
          <w:rFonts w:ascii="Times New Roman" w:hAnsi="Times New Roman" w:cs="Times New Roman"/>
          <w:sz w:val="28"/>
        </w:rPr>
        <w:t xml:space="preserve"> </w:t>
      </w:r>
      <w:r w:rsidRPr="00065ACE">
        <w:rPr>
          <w:rFonts w:ascii="Times New Roman" w:hAnsi="Times New Roman" w:cs="Times New Roman"/>
          <w:sz w:val="28"/>
        </w:rPr>
        <w:t>звание, телефон, электронная почта.</w:t>
      </w:r>
    </w:p>
    <w:p w:rsidR="007B55A9" w:rsidRDefault="007B55A9" w:rsidP="0061660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статье обязательно указывать УДК. </w:t>
      </w:r>
    </w:p>
    <w:p w:rsidR="00013FCD" w:rsidRDefault="004332E3" w:rsidP="0061660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65ACE">
        <w:rPr>
          <w:rFonts w:ascii="Times New Roman" w:hAnsi="Times New Roman" w:cs="Times New Roman"/>
          <w:sz w:val="28"/>
        </w:rPr>
        <w:t>Пример оформления статьи приведен в Приложении 1.</w:t>
      </w:r>
      <w:r>
        <w:rPr>
          <w:rFonts w:ascii="Times New Roman" w:hAnsi="Times New Roman" w:cs="Times New Roman"/>
          <w:sz w:val="28"/>
        </w:rPr>
        <w:t xml:space="preserve"> </w:t>
      </w:r>
    </w:p>
    <w:p w:rsidR="001626D3" w:rsidRDefault="001626D3">
      <w:pPr>
        <w:rPr>
          <w:sz w:val="28"/>
        </w:rPr>
      </w:pPr>
      <w:r>
        <w:rPr>
          <w:sz w:val="28"/>
        </w:rPr>
        <w:br w:type="page"/>
      </w:r>
    </w:p>
    <w:p w:rsidR="001626D3" w:rsidRPr="001626D3" w:rsidRDefault="001626D3" w:rsidP="00065ACE">
      <w:pPr>
        <w:jc w:val="right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>Приложение 1</w:t>
      </w:r>
    </w:p>
    <w:p w:rsidR="001626D3" w:rsidRPr="00065ACE" w:rsidRDefault="001626D3" w:rsidP="00065AC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Образец оформления статьи</w:t>
      </w:r>
    </w:p>
    <w:p w:rsidR="00065ACE" w:rsidRPr="001626D3" w:rsidRDefault="00065ACE" w:rsidP="00065AC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1626D3" w:rsidRDefault="001626D3" w:rsidP="001626D3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>УДК 334:005.342</w:t>
      </w:r>
    </w:p>
    <w:p w:rsidR="00065ACE" w:rsidRPr="001626D3" w:rsidRDefault="00065ACE" w:rsidP="001626D3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1626D3" w:rsidRPr="001626D3" w:rsidRDefault="001626D3" w:rsidP="001626D3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>Иванов И.А.,</w:t>
      </w:r>
      <w:r w:rsidR="00616604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канд. эконом. наук,</w:t>
      </w:r>
    </w:p>
    <w:p w:rsidR="001626D3" w:rsidRPr="00065ACE" w:rsidRDefault="00616604" w:rsidP="001626D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 w:rsidRPr="00616604">
        <w:rPr>
          <w:rFonts w:ascii="Times New Roman" w:eastAsia="Times New Roman" w:hAnsi="Times New Roman" w:cs="Times New Roman"/>
          <w:color w:val="auto"/>
          <w:sz w:val="28"/>
          <w:szCs w:val="24"/>
        </w:rPr>
        <w:t>доцент</w:t>
      </w:r>
      <w:r w:rsidR="001626D3" w:rsidRPr="00065ACE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 кафедры</w:t>
      </w:r>
    </w:p>
    <w:p w:rsidR="001626D3" w:rsidRPr="00065ACE" w:rsidRDefault="001626D3" w:rsidP="001626D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экономики и государственного и</w:t>
      </w:r>
    </w:p>
    <w:p w:rsidR="001626D3" w:rsidRPr="00065ACE" w:rsidRDefault="00A63B2A" w:rsidP="001626D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муниципального управления</w:t>
      </w:r>
    </w:p>
    <w:p w:rsidR="001626D3" w:rsidRPr="00065ACE" w:rsidRDefault="001626D3" w:rsidP="001626D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ГОУ ВО «Коми республиканская</w:t>
      </w:r>
    </w:p>
    <w:p w:rsidR="001626D3" w:rsidRPr="00065ACE" w:rsidRDefault="001626D3" w:rsidP="001626D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академия государственной</w:t>
      </w:r>
    </w:p>
    <w:p w:rsidR="001626D3" w:rsidRDefault="001626D3" w:rsidP="001626D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службы</w:t>
      </w:r>
      <w:r w:rsidR="00A63B2A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 xml:space="preserve"> </w:t>
      </w:r>
      <w:r w:rsidRPr="00065ACE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и управления»</w:t>
      </w:r>
    </w:p>
    <w:p w:rsidR="00065ACE" w:rsidRPr="00065ACE" w:rsidRDefault="00065ACE" w:rsidP="001626D3">
      <w:pPr>
        <w:rPr>
          <w:rFonts w:ascii="Times New Roman" w:eastAsia="Times New Roman" w:hAnsi="Times New Roman" w:cs="Times New Roman"/>
          <w:i/>
          <w:color w:val="auto"/>
          <w:sz w:val="28"/>
          <w:szCs w:val="24"/>
        </w:rPr>
      </w:pPr>
    </w:p>
    <w:p w:rsidR="001626D3" w:rsidRPr="00065ACE" w:rsidRDefault="001626D3" w:rsidP="00065ACE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065ACE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ОЦЕНКА АНТИКРИЗИСНОЙ ЭФФЕКТИВНОСТИ МИП</w:t>
      </w:r>
    </w:p>
    <w:p w:rsidR="00065ACE" w:rsidRPr="001626D3" w:rsidRDefault="00065ACE" w:rsidP="00065AC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1626D3" w:rsidRDefault="001626D3" w:rsidP="00065AC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>Текст статьи</w:t>
      </w:r>
    </w:p>
    <w:p w:rsidR="00065ACE" w:rsidRPr="001626D3" w:rsidRDefault="00065ACE" w:rsidP="00065AC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1626D3" w:rsidRDefault="001626D3" w:rsidP="00065AC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>* * *</w:t>
      </w:r>
    </w:p>
    <w:p w:rsidR="00065ACE" w:rsidRPr="001626D3" w:rsidRDefault="00065ACE" w:rsidP="00065AC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1626D3" w:rsidRPr="001626D3" w:rsidRDefault="001626D3" w:rsidP="007B55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1. </w:t>
      </w:r>
      <w:r w:rsidRPr="00065ACE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Рождественский Д.В.</w:t>
      </w: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Концепция формирования сервисной инфраструктуры</w:t>
      </w:r>
      <w:r w:rsidR="007B55A9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>развития малого инновационного предпринимательства // Проблемы современной</w:t>
      </w:r>
      <w:r w:rsidR="007B55A9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>экономики. – 2011. – № 2 (38).</w:t>
      </w:r>
      <w:r w:rsidR="007B55A9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– С. 5.</w:t>
      </w:r>
    </w:p>
    <w:p w:rsidR="001626D3" w:rsidRDefault="001626D3" w:rsidP="007B55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2. </w:t>
      </w:r>
      <w:r w:rsidRPr="00065ACE">
        <w:rPr>
          <w:rFonts w:ascii="Times New Roman" w:eastAsia="Times New Roman" w:hAnsi="Times New Roman" w:cs="Times New Roman"/>
          <w:i/>
          <w:color w:val="auto"/>
          <w:sz w:val="28"/>
          <w:szCs w:val="24"/>
        </w:rPr>
        <w:t>Чеченина Т.А.</w:t>
      </w: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Основные направления поддержки малого предпринимательства. –</w:t>
      </w:r>
      <w:r w:rsidR="00065ACE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1626D3">
        <w:rPr>
          <w:rFonts w:ascii="Times New Roman" w:eastAsia="Times New Roman" w:hAnsi="Times New Roman" w:cs="Times New Roman"/>
          <w:color w:val="auto"/>
          <w:sz w:val="28"/>
          <w:szCs w:val="24"/>
        </w:rPr>
        <w:t>М.: Модуль, 2009</w:t>
      </w:r>
      <w:r w:rsidR="007B55A9">
        <w:rPr>
          <w:rFonts w:ascii="Times New Roman" w:eastAsia="Times New Roman" w:hAnsi="Times New Roman" w:cs="Times New Roman"/>
          <w:color w:val="auto"/>
          <w:sz w:val="28"/>
          <w:szCs w:val="24"/>
        </w:rPr>
        <w:t>. – С. 112.</w:t>
      </w:r>
    </w:p>
    <w:p w:rsidR="00065ACE" w:rsidRDefault="00065ACE" w:rsidP="001626D3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4D7BE4" w:rsidRDefault="004D7BE4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p w:rsidR="00597B31" w:rsidRDefault="00597B31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br w:type="page"/>
      </w:r>
    </w:p>
    <w:p w:rsidR="004D7BE4" w:rsidRPr="00384A1B" w:rsidRDefault="004D7BE4" w:rsidP="004D7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ЛИЦЕНЗИОННЫЙ ДОГОВОР № ___</w:t>
      </w:r>
    </w:p>
    <w:p w:rsidR="004D7BE4" w:rsidRPr="00384A1B" w:rsidRDefault="004D7BE4" w:rsidP="004D7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о предоставлении права использования статьи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г. Сыктывкар </w:t>
      </w:r>
      <w:r w:rsidR="00DE145A">
        <w:rPr>
          <w:rFonts w:ascii="Times New Roman" w:hAnsi="Times New Roman" w:cs="Times New Roman"/>
          <w:sz w:val="24"/>
          <w:szCs w:val="24"/>
        </w:rPr>
        <w:tab/>
      </w:r>
      <w:r w:rsidR="00DE145A">
        <w:rPr>
          <w:rFonts w:ascii="Times New Roman" w:hAnsi="Times New Roman" w:cs="Times New Roman"/>
          <w:sz w:val="24"/>
          <w:szCs w:val="24"/>
        </w:rPr>
        <w:tab/>
      </w:r>
      <w:r w:rsidR="00DE145A">
        <w:rPr>
          <w:rFonts w:ascii="Times New Roman" w:hAnsi="Times New Roman" w:cs="Times New Roman"/>
          <w:sz w:val="24"/>
          <w:szCs w:val="24"/>
        </w:rPr>
        <w:tab/>
      </w:r>
      <w:r w:rsidR="00DE145A">
        <w:rPr>
          <w:rFonts w:ascii="Times New Roman" w:hAnsi="Times New Roman" w:cs="Times New Roman"/>
          <w:sz w:val="24"/>
          <w:szCs w:val="24"/>
        </w:rPr>
        <w:tab/>
      </w:r>
      <w:r w:rsidR="00DE145A">
        <w:rPr>
          <w:rFonts w:ascii="Times New Roman" w:hAnsi="Times New Roman" w:cs="Times New Roman"/>
          <w:sz w:val="24"/>
          <w:szCs w:val="24"/>
        </w:rPr>
        <w:tab/>
      </w:r>
      <w:r w:rsidR="00DE145A">
        <w:rPr>
          <w:rFonts w:ascii="Times New Roman" w:hAnsi="Times New Roman" w:cs="Times New Roman"/>
          <w:sz w:val="24"/>
          <w:szCs w:val="24"/>
        </w:rPr>
        <w:tab/>
      </w:r>
      <w:r w:rsidR="00DE145A">
        <w:rPr>
          <w:rFonts w:ascii="Times New Roman" w:hAnsi="Times New Roman" w:cs="Times New Roman"/>
          <w:sz w:val="24"/>
          <w:szCs w:val="24"/>
        </w:rPr>
        <w:tab/>
      </w:r>
      <w:r w:rsidR="00DE145A">
        <w:rPr>
          <w:rFonts w:ascii="Times New Roman" w:hAnsi="Times New Roman" w:cs="Times New Roman"/>
          <w:sz w:val="24"/>
          <w:szCs w:val="24"/>
        </w:rPr>
        <w:tab/>
      </w:r>
      <w:r w:rsidRPr="00384A1B">
        <w:rPr>
          <w:rFonts w:ascii="Times New Roman" w:hAnsi="Times New Roman" w:cs="Times New Roman"/>
          <w:sz w:val="24"/>
          <w:szCs w:val="24"/>
        </w:rPr>
        <w:t>«___»__________ 20</w:t>
      </w:r>
      <w:r w:rsidR="00DE145A">
        <w:rPr>
          <w:rFonts w:ascii="Times New Roman" w:hAnsi="Times New Roman" w:cs="Times New Roman"/>
          <w:sz w:val="24"/>
          <w:szCs w:val="24"/>
        </w:rPr>
        <w:t>20</w:t>
      </w:r>
      <w:r w:rsidRPr="0038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BE4" w:rsidRPr="00384A1B" w:rsidRDefault="004D7BE4" w:rsidP="004D7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B55A9">
        <w:rPr>
          <w:rFonts w:ascii="Times New Roman" w:hAnsi="Times New Roman" w:cs="Times New Roman"/>
          <w:sz w:val="24"/>
          <w:szCs w:val="24"/>
        </w:rPr>
        <w:t>___</w:t>
      </w:r>
      <w:r w:rsidRPr="00384A1B">
        <w:rPr>
          <w:rFonts w:ascii="Times New Roman" w:hAnsi="Times New Roman" w:cs="Times New Roman"/>
          <w:sz w:val="24"/>
          <w:szCs w:val="24"/>
        </w:rPr>
        <w:t xml:space="preserve">, </w:t>
      </w:r>
      <w:r w:rsidRPr="00384A1B">
        <w:rPr>
          <w:rFonts w:ascii="Times New Roman" w:hAnsi="Times New Roman" w:cs="Times New Roman"/>
          <w:sz w:val="20"/>
          <w:szCs w:val="24"/>
        </w:rPr>
        <w:t>(Ф.И.О. полностью)</w:t>
      </w:r>
    </w:p>
    <w:p w:rsidR="004D7BE4" w:rsidRPr="00384A1B" w:rsidRDefault="007B55A9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D7BE4" w:rsidRPr="00384A1B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BE4" w:rsidRPr="00384A1B">
        <w:rPr>
          <w:rFonts w:ascii="Times New Roman" w:hAnsi="Times New Roman" w:cs="Times New Roman"/>
          <w:sz w:val="24"/>
          <w:szCs w:val="24"/>
        </w:rPr>
        <w:t xml:space="preserve">____ в дальнейшем «Автор», с одной стороны, и Государственное образовательное учреждение высшего образования «Коми республиканская академия государственной службы и управления», именуемое в дальнейшем «Лицензиат», в лице </w:t>
      </w:r>
      <w:r w:rsidR="004D7BE4">
        <w:rPr>
          <w:rFonts w:ascii="Times New Roman" w:hAnsi="Times New Roman" w:cs="Times New Roman"/>
          <w:sz w:val="24"/>
          <w:szCs w:val="24"/>
        </w:rPr>
        <w:t>и.</w:t>
      </w:r>
      <w:r w:rsidR="00C9272C">
        <w:rPr>
          <w:rFonts w:ascii="Times New Roman" w:hAnsi="Times New Roman" w:cs="Times New Roman"/>
          <w:sz w:val="24"/>
          <w:szCs w:val="24"/>
        </w:rPr>
        <w:t>о.</w:t>
      </w:r>
      <w:r w:rsidR="004D7BE4">
        <w:rPr>
          <w:rFonts w:ascii="Times New Roman" w:hAnsi="Times New Roman" w:cs="Times New Roman"/>
          <w:sz w:val="24"/>
          <w:szCs w:val="24"/>
        </w:rPr>
        <w:t xml:space="preserve"> </w:t>
      </w:r>
      <w:r w:rsidR="004D7BE4" w:rsidRPr="00384A1B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C9272C">
        <w:rPr>
          <w:rFonts w:ascii="Times New Roman" w:hAnsi="Times New Roman" w:cs="Times New Roman"/>
          <w:sz w:val="24"/>
          <w:szCs w:val="24"/>
        </w:rPr>
        <w:t>Эмексузяна Аркадия Рубиковича</w:t>
      </w:r>
      <w:r w:rsidR="004D7BE4" w:rsidRPr="00384A1B">
        <w:rPr>
          <w:rFonts w:ascii="Times New Roman" w:hAnsi="Times New Roman" w:cs="Times New Roman"/>
          <w:sz w:val="24"/>
          <w:szCs w:val="24"/>
        </w:rPr>
        <w:t xml:space="preserve">, </w:t>
      </w:r>
      <w:r w:rsidR="00597B31" w:rsidRPr="00597B31">
        <w:rPr>
          <w:rFonts w:ascii="Times New Roman" w:hAnsi="Times New Roman" w:cs="Times New Roman"/>
          <w:sz w:val="24"/>
          <w:szCs w:val="24"/>
        </w:rPr>
        <w:t>действующего на основании Устава и приказа Министерства образования, науки и молодежной политики Республики Коми от 29.12.2018 № 41-ЛС/Р</w:t>
      </w:r>
      <w:r w:rsidR="004D7BE4" w:rsidRPr="00384A1B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«Стороны», заключили настоящий Договор о нижеследующем: 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:rsidR="004D7BE4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1.1. Автор безвозмездно предоставляет Лицензиату права на использование созданного творческим трудом Автора произведения – статьи под рабочим названием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84A1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B55A9">
        <w:rPr>
          <w:rFonts w:ascii="Times New Roman" w:hAnsi="Times New Roman" w:cs="Times New Roman"/>
          <w:sz w:val="24"/>
          <w:szCs w:val="24"/>
        </w:rPr>
        <w:t>_____________объемом ____</w:t>
      </w:r>
      <w:r w:rsidRPr="00384A1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страниц</w:t>
      </w:r>
      <w:r w:rsidRPr="00384A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7BE4" w:rsidRPr="00384A1B" w:rsidRDefault="004D7BE4" w:rsidP="004D7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B69">
        <w:rPr>
          <w:rFonts w:ascii="Times New Roman" w:hAnsi="Times New Roman" w:cs="Times New Roman"/>
          <w:sz w:val="20"/>
          <w:szCs w:val="24"/>
        </w:rPr>
        <w:t>(формат А4, 14 кегль шрифта, через 1,5 интервала)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именуемого в дальнейшем «Статья», в обусловленных настоящим Договором пределах в течение трех лет с даты подписания настоящего договора, а Лицензиат получает право использовать предоставленные неисключительные права способами и в пределах, определенных настоящим договором. </w:t>
      </w:r>
    </w:p>
    <w:p w:rsidR="004D7BE4" w:rsidRPr="0035652B" w:rsidRDefault="004D7BE4" w:rsidP="0035652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1.2. </w:t>
      </w:r>
      <w:r w:rsidRPr="0035652B">
        <w:rPr>
          <w:rFonts w:ascii="Times New Roman" w:hAnsi="Times New Roman" w:cs="Times New Roman"/>
          <w:sz w:val="24"/>
          <w:szCs w:val="24"/>
        </w:rPr>
        <w:t xml:space="preserve">Автор передает Лицензиату оригинал Статьи в печатном и электронном виде в соответствии </w:t>
      </w:r>
      <w:r w:rsidRPr="0035652B">
        <w:rPr>
          <w:rFonts w:ascii="Times New Roman" w:hAnsi="Times New Roman" w:cs="Times New Roman"/>
          <w:color w:val="auto"/>
          <w:sz w:val="24"/>
          <w:szCs w:val="24"/>
        </w:rPr>
        <w:t xml:space="preserve">с требованиями, установленными редакцией сборника материалов Всероссийской научной конференции </w:t>
      </w:r>
      <w:r w:rsidR="0030002F" w:rsidRPr="0035652B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3E26E9">
        <w:rPr>
          <w:rFonts w:ascii="Times New Roman" w:eastAsia="Times New Roman" w:hAnsi="Times New Roman" w:cs="Times New Roman"/>
          <w:color w:val="auto"/>
          <w:sz w:val="24"/>
          <w:szCs w:val="24"/>
        </w:rPr>
        <w:t>Политические, экономические и социокультурные аспекты регионального управления на Европейском Севере</w:t>
      </w:r>
      <w:r w:rsidR="0030002F" w:rsidRPr="0035652B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35652B">
        <w:rPr>
          <w:rFonts w:ascii="Times New Roman" w:hAnsi="Times New Roman" w:cs="Times New Roman"/>
          <w:color w:val="auto"/>
          <w:sz w:val="24"/>
          <w:szCs w:val="24"/>
        </w:rPr>
        <w:t>;</w:t>
      </w:r>
      <w:r w:rsidRPr="00DF7B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D7BE4" w:rsidRPr="00DF7BAE" w:rsidRDefault="004D7BE4" w:rsidP="004D7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7BAE">
        <w:rPr>
          <w:rFonts w:ascii="Times New Roman" w:hAnsi="Times New Roman" w:cs="Times New Roman"/>
          <w:color w:val="auto"/>
          <w:sz w:val="24"/>
          <w:szCs w:val="24"/>
        </w:rPr>
        <w:t xml:space="preserve">1.3. Автор гарантирует наличие у него предоставляемых по настоящему Договору авторских прав на Статью. </w:t>
      </w:r>
    </w:p>
    <w:p w:rsidR="004D7BE4" w:rsidRPr="00DF7BAE" w:rsidRDefault="004D7BE4" w:rsidP="004D7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7BAE">
        <w:rPr>
          <w:rFonts w:ascii="Times New Roman" w:hAnsi="Times New Roman" w:cs="Times New Roman"/>
          <w:color w:val="auto"/>
          <w:sz w:val="24"/>
          <w:szCs w:val="24"/>
        </w:rPr>
        <w:t xml:space="preserve">1.4. Автор дает согласие </w:t>
      </w:r>
      <w:r w:rsidR="003E26E9">
        <w:rPr>
          <w:rFonts w:ascii="Times New Roman" w:hAnsi="Times New Roman" w:cs="Times New Roman"/>
          <w:color w:val="auto"/>
          <w:sz w:val="24"/>
          <w:szCs w:val="24"/>
        </w:rPr>
        <w:t>на обработку персональных данных</w:t>
      </w:r>
      <w:r w:rsidRPr="00DF7BA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D7BE4" w:rsidRPr="00DF7BAE" w:rsidRDefault="004D7BE4" w:rsidP="004D7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D7BE4" w:rsidRPr="00DF7BAE" w:rsidRDefault="004D7BE4" w:rsidP="004D7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7BAE">
        <w:rPr>
          <w:rFonts w:ascii="Times New Roman" w:hAnsi="Times New Roman" w:cs="Times New Roman"/>
          <w:color w:val="auto"/>
          <w:sz w:val="24"/>
          <w:szCs w:val="24"/>
        </w:rPr>
        <w:t xml:space="preserve">2. ПРАВА И ОБЯЗАННОСТИ СТОРОН </w:t>
      </w:r>
    </w:p>
    <w:p w:rsidR="004D7BE4" w:rsidRPr="00DF7BAE" w:rsidRDefault="004D7BE4" w:rsidP="004D7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7BAE">
        <w:rPr>
          <w:rFonts w:ascii="Times New Roman" w:hAnsi="Times New Roman" w:cs="Times New Roman"/>
          <w:color w:val="auto"/>
          <w:sz w:val="24"/>
          <w:szCs w:val="24"/>
        </w:rPr>
        <w:t xml:space="preserve">2.1. По настоящему Договору Автор безвозмездно предоставляет Лицензиату следующие неисключительные права: </w:t>
      </w:r>
    </w:p>
    <w:p w:rsidR="004D7BE4" w:rsidRPr="00DF7BAE" w:rsidRDefault="004D7BE4" w:rsidP="004D7BE4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7BAE">
        <w:rPr>
          <w:rFonts w:ascii="Times New Roman" w:hAnsi="Times New Roman" w:cs="Times New Roman"/>
          <w:color w:val="auto"/>
          <w:sz w:val="24"/>
          <w:szCs w:val="24"/>
        </w:rPr>
        <w:t xml:space="preserve">2.1.1. право на воспроизведение и распространение Статьи путем: изготовления экземпляров произведения, записи в память ЭВМ, опубликования в сборнике материалов Всероссийской научной конференции </w:t>
      </w:r>
      <w:r w:rsidR="0030002F" w:rsidRPr="00DF7BA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3E26E9" w:rsidRPr="003E26E9">
        <w:rPr>
          <w:rFonts w:ascii="Times New Roman" w:eastAsia="Times New Roman" w:hAnsi="Times New Roman" w:cs="Times New Roman"/>
          <w:color w:val="auto"/>
          <w:sz w:val="24"/>
          <w:szCs w:val="24"/>
        </w:rPr>
        <w:t>Политические, экономические и социокультурные аспекты регионального управления на Европейском Севере</w:t>
      </w:r>
      <w:r w:rsidR="0030002F" w:rsidRPr="00DF7BA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DF7BAE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4D7BE4" w:rsidRPr="00DF7BAE" w:rsidRDefault="004D7BE4" w:rsidP="004D7BE4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7BAE">
        <w:rPr>
          <w:rFonts w:ascii="Times New Roman" w:hAnsi="Times New Roman" w:cs="Times New Roman"/>
          <w:color w:val="auto"/>
          <w:sz w:val="24"/>
          <w:szCs w:val="24"/>
        </w:rPr>
        <w:t xml:space="preserve">2.1.2. право на перевод Статьи на иностранные языки; </w:t>
      </w:r>
    </w:p>
    <w:p w:rsidR="004D7BE4" w:rsidRPr="00DF7BAE" w:rsidRDefault="004D7BE4" w:rsidP="004D7BE4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7BAE">
        <w:rPr>
          <w:rFonts w:ascii="Times New Roman" w:hAnsi="Times New Roman" w:cs="Times New Roman"/>
          <w:color w:val="auto"/>
          <w:sz w:val="24"/>
          <w:szCs w:val="24"/>
        </w:rPr>
        <w:t xml:space="preserve">2.1.3. право на доведение Статьи до всеобщего сведения посредством перевода ее в электронную форму и размещения в компьютерных сетях, в том числе в сети Интернет; </w:t>
      </w:r>
    </w:p>
    <w:p w:rsidR="004D7BE4" w:rsidRPr="00DF7BAE" w:rsidRDefault="004D7BE4" w:rsidP="004D7BE4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7BAE">
        <w:rPr>
          <w:rFonts w:ascii="Times New Roman" w:hAnsi="Times New Roman" w:cs="Times New Roman"/>
          <w:color w:val="auto"/>
          <w:sz w:val="24"/>
          <w:szCs w:val="24"/>
        </w:rPr>
        <w:t xml:space="preserve">2.1.4. право на заключение сублицензионных договоров на передачу вышеперечисленных прав иным лицам. </w:t>
      </w:r>
    </w:p>
    <w:p w:rsidR="004D7BE4" w:rsidRPr="00384A1B" w:rsidRDefault="00086892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4D7BE4" w:rsidRPr="00384A1B">
        <w:rPr>
          <w:rFonts w:ascii="Times New Roman" w:hAnsi="Times New Roman" w:cs="Times New Roman"/>
          <w:sz w:val="24"/>
          <w:szCs w:val="24"/>
        </w:rPr>
        <w:t xml:space="preserve">. Лицензиат не берет на себя обязательство по предоставлению Автору отчетов об использовании Статьи. 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2.</w:t>
      </w:r>
      <w:r w:rsidR="00086892">
        <w:rPr>
          <w:rFonts w:ascii="Times New Roman" w:hAnsi="Times New Roman" w:cs="Times New Roman"/>
          <w:sz w:val="24"/>
          <w:szCs w:val="24"/>
        </w:rPr>
        <w:t>3</w:t>
      </w:r>
      <w:r w:rsidRPr="00384A1B">
        <w:rPr>
          <w:rFonts w:ascii="Times New Roman" w:hAnsi="Times New Roman" w:cs="Times New Roman"/>
          <w:sz w:val="24"/>
          <w:szCs w:val="24"/>
        </w:rPr>
        <w:t xml:space="preserve">. Лицензиат вправе без согласования с Автором внести в Статью редакционную правку без искажения смысла статьи. </w:t>
      </w:r>
    </w:p>
    <w:p w:rsidR="004D7BE4" w:rsidRPr="00384A1B" w:rsidRDefault="00086892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4D7BE4" w:rsidRPr="00384A1B">
        <w:rPr>
          <w:rFonts w:ascii="Times New Roman" w:hAnsi="Times New Roman" w:cs="Times New Roman"/>
          <w:sz w:val="24"/>
          <w:szCs w:val="24"/>
        </w:rPr>
        <w:t xml:space="preserve">. Лицензиат вправе направить статью третьим лицам для рецензирования. </w:t>
      </w:r>
    </w:p>
    <w:p w:rsidR="004D7BE4" w:rsidRPr="00384A1B" w:rsidRDefault="00086892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4D7BE4" w:rsidRPr="00384A1B">
        <w:rPr>
          <w:rFonts w:ascii="Times New Roman" w:hAnsi="Times New Roman" w:cs="Times New Roman"/>
          <w:sz w:val="24"/>
          <w:szCs w:val="24"/>
        </w:rPr>
        <w:t xml:space="preserve">. Лицензиат вправе самостоятельно решать вопросы, связанные с размещением статьи в журнале (дата, место публикации и т.п.), полиграфическим оформлением журнала. </w:t>
      </w:r>
    </w:p>
    <w:p w:rsidR="004D7BE4" w:rsidRPr="00384A1B" w:rsidRDefault="00086892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D7BE4" w:rsidRPr="00384A1B">
        <w:rPr>
          <w:rFonts w:ascii="Times New Roman" w:hAnsi="Times New Roman" w:cs="Times New Roman"/>
          <w:sz w:val="24"/>
          <w:szCs w:val="24"/>
        </w:rPr>
        <w:t xml:space="preserve">. Лицензиат вправе использовать статью на территории всего мира. </w:t>
      </w:r>
    </w:p>
    <w:p w:rsidR="004D7BE4" w:rsidRPr="00384A1B" w:rsidRDefault="00086892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D7BE4" w:rsidRPr="00384A1B">
        <w:rPr>
          <w:rFonts w:ascii="Times New Roman" w:hAnsi="Times New Roman" w:cs="Times New Roman"/>
          <w:sz w:val="24"/>
          <w:szCs w:val="24"/>
        </w:rPr>
        <w:t xml:space="preserve">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Договора. 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3. ПРОЧИЕ УСЛОВИЯ 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 момента подписания Сторонами и действует в течение всего срока действия лицензии на статью, указанного в пункте 1.1. настоящего Договора. 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3.2.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3.3. Все уведомления и сообщения должны направляться в письменной форме. 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4. АДРЕСА И РЕКВИЗИТЫ СТОРОН 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Автор: Адрес регистрации по месту жительства: _________</w:t>
      </w:r>
      <w:r w:rsidR="007B55A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84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84A1B">
        <w:rPr>
          <w:rFonts w:ascii="Times New Roman" w:hAnsi="Times New Roman" w:cs="Times New Roman"/>
          <w:sz w:val="24"/>
          <w:szCs w:val="24"/>
        </w:rPr>
        <w:t>_ Почтовый адрес: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84A1B">
        <w:rPr>
          <w:rFonts w:ascii="Times New Roman" w:hAnsi="Times New Roman" w:cs="Times New Roman"/>
          <w:sz w:val="24"/>
          <w:szCs w:val="24"/>
        </w:rPr>
        <w:t>__ Паспорт серия __________ номер _________ кем и когда выдан _____________________ ___________________________________________________________________________</w:t>
      </w:r>
      <w:r w:rsidR="00E75982">
        <w:rPr>
          <w:rFonts w:ascii="Times New Roman" w:hAnsi="Times New Roman" w:cs="Times New Roman"/>
          <w:sz w:val="24"/>
          <w:szCs w:val="24"/>
        </w:rPr>
        <w:t>_</w:t>
      </w:r>
      <w:r w:rsidRPr="00384A1B">
        <w:rPr>
          <w:rFonts w:ascii="Times New Roman" w:hAnsi="Times New Roman" w:cs="Times New Roman"/>
          <w:sz w:val="24"/>
          <w:szCs w:val="24"/>
        </w:rPr>
        <w:t xml:space="preserve">Лицензиат: Государственное образовательное учреждение высшего образования «Коми республиканская академия государственной службы и управления». Юридический/ почтовый адрес: ул. Коммунистическая, д.11, г. Сыктывкар, Республика Коми, 167982. </w:t>
      </w:r>
    </w:p>
    <w:p w:rsidR="004D7BE4" w:rsidRPr="00384A1B" w:rsidRDefault="004D7BE4" w:rsidP="004D7B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BE4" w:rsidRDefault="004D7BE4" w:rsidP="004D7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693FEB" w:rsidRPr="00384A1B" w:rsidRDefault="00693FEB" w:rsidP="004D7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BE4" w:rsidRPr="00384A1B" w:rsidRDefault="004D7BE4" w:rsidP="00693FEB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4A1B">
        <w:rPr>
          <w:rFonts w:ascii="Times New Roman" w:hAnsi="Times New Roman" w:cs="Times New Roman"/>
          <w:sz w:val="24"/>
          <w:szCs w:val="24"/>
        </w:rPr>
        <w:t xml:space="preserve">Автор: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3FEB">
        <w:rPr>
          <w:rFonts w:ascii="Times New Roman" w:hAnsi="Times New Roman" w:cs="Times New Roman"/>
          <w:sz w:val="24"/>
          <w:szCs w:val="24"/>
        </w:rPr>
        <w:t>Лицензиат:</w:t>
      </w:r>
      <w:r w:rsidRPr="00384A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4D7BE4" w:rsidRDefault="004D7BE4" w:rsidP="004D7BE4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D7BE4" w:rsidRPr="00EF23BB" w:rsidRDefault="004D7BE4">
      <w:pPr>
        <w:rPr>
          <w:rFonts w:ascii="Times New Roman" w:eastAsia="Times New Roman" w:hAnsi="Times New Roman" w:cs="Times New Roman"/>
          <w:color w:val="auto"/>
          <w:sz w:val="28"/>
          <w:szCs w:val="24"/>
        </w:rPr>
      </w:pPr>
    </w:p>
    <w:sectPr w:rsidR="004D7BE4" w:rsidRPr="00EF23BB" w:rsidSect="00DF7BAE">
      <w:pgSz w:w="11906" w:h="16838"/>
      <w:pgMar w:top="1134" w:right="1133" w:bottom="1134" w:left="156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D5" w:rsidRDefault="002A6AD5" w:rsidP="0074178A">
      <w:pPr>
        <w:spacing w:line="240" w:lineRule="auto"/>
      </w:pPr>
      <w:r>
        <w:separator/>
      </w:r>
    </w:p>
  </w:endnote>
  <w:endnote w:type="continuationSeparator" w:id="0">
    <w:p w:rsidR="002A6AD5" w:rsidRDefault="002A6AD5" w:rsidP="00741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D5" w:rsidRDefault="002A6AD5" w:rsidP="0074178A">
      <w:pPr>
        <w:spacing w:line="240" w:lineRule="auto"/>
      </w:pPr>
      <w:r>
        <w:separator/>
      </w:r>
    </w:p>
  </w:footnote>
  <w:footnote w:type="continuationSeparator" w:id="0">
    <w:p w:rsidR="002A6AD5" w:rsidRDefault="002A6AD5" w:rsidP="007417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4FE7"/>
    <w:multiLevelType w:val="hybridMultilevel"/>
    <w:tmpl w:val="538EF3F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DEA4171"/>
    <w:multiLevelType w:val="hybridMultilevel"/>
    <w:tmpl w:val="8BE8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602C3"/>
    <w:multiLevelType w:val="hybridMultilevel"/>
    <w:tmpl w:val="283E2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7210B4"/>
    <w:multiLevelType w:val="hybridMultilevel"/>
    <w:tmpl w:val="EF2AAFDA"/>
    <w:lvl w:ilvl="0" w:tplc="4D1E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1644EC"/>
    <w:multiLevelType w:val="hybridMultilevel"/>
    <w:tmpl w:val="CA92F4F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9B11EC9"/>
    <w:multiLevelType w:val="hybridMultilevel"/>
    <w:tmpl w:val="6772F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712D2"/>
    <w:multiLevelType w:val="hybridMultilevel"/>
    <w:tmpl w:val="7E724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69443B"/>
    <w:multiLevelType w:val="hybridMultilevel"/>
    <w:tmpl w:val="82D0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922F6"/>
    <w:multiLevelType w:val="hybridMultilevel"/>
    <w:tmpl w:val="E4AE6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B22E17"/>
    <w:multiLevelType w:val="hybridMultilevel"/>
    <w:tmpl w:val="E956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571BD"/>
    <w:multiLevelType w:val="hybridMultilevel"/>
    <w:tmpl w:val="688E6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185084"/>
    <w:multiLevelType w:val="hybridMultilevel"/>
    <w:tmpl w:val="8690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0535D"/>
    <w:multiLevelType w:val="hybridMultilevel"/>
    <w:tmpl w:val="A686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21DD7"/>
    <w:multiLevelType w:val="hybridMultilevel"/>
    <w:tmpl w:val="D3ECB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E0F0C05"/>
    <w:multiLevelType w:val="hybridMultilevel"/>
    <w:tmpl w:val="842ACB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E1F73DF"/>
    <w:multiLevelType w:val="hybridMultilevel"/>
    <w:tmpl w:val="933CFB46"/>
    <w:lvl w:ilvl="0" w:tplc="9C3C48C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A62EB"/>
    <w:multiLevelType w:val="hybridMultilevel"/>
    <w:tmpl w:val="4E0A3C9E"/>
    <w:lvl w:ilvl="0" w:tplc="4D1E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E20834"/>
    <w:multiLevelType w:val="hybridMultilevel"/>
    <w:tmpl w:val="E79E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"/>
  </w:num>
  <w:num w:numId="5">
    <w:abstractNumId w:val="3"/>
  </w:num>
  <w:num w:numId="6">
    <w:abstractNumId w:val="16"/>
  </w:num>
  <w:num w:numId="7">
    <w:abstractNumId w:val="17"/>
  </w:num>
  <w:num w:numId="8">
    <w:abstractNumId w:val="15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10"/>
  </w:num>
  <w:num w:numId="15">
    <w:abstractNumId w:val="12"/>
  </w:num>
  <w:num w:numId="16">
    <w:abstractNumId w:val="1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40"/>
    <w:rsid w:val="000051CF"/>
    <w:rsid w:val="00013FCD"/>
    <w:rsid w:val="00020217"/>
    <w:rsid w:val="000446AA"/>
    <w:rsid w:val="00050036"/>
    <w:rsid w:val="00050C3A"/>
    <w:rsid w:val="00065ACE"/>
    <w:rsid w:val="00086892"/>
    <w:rsid w:val="00096E7E"/>
    <w:rsid w:val="000A6FE4"/>
    <w:rsid w:val="000F24D9"/>
    <w:rsid w:val="00125887"/>
    <w:rsid w:val="001626D3"/>
    <w:rsid w:val="00174D2F"/>
    <w:rsid w:val="001773C4"/>
    <w:rsid w:val="00184FC8"/>
    <w:rsid w:val="001B713B"/>
    <w:rsid w:val="001C43F9"/>
    <w:rsid w:val="001D71C0"/>
    <w:rsid w:val="001E2E60"/>
    <w:rsid w:val="001E7140"/>
    <w:rsid w:val="001F0EB8"/>
    <w:rsid w:val="001F2F61"/>
    <w:rsid w:val="00201C84"/>
    <w:rsid w:val="00233145"/>
    <w:rsid w:val="00252344"/>
    <w:rsid w:val="0027408E"/>
    <w:rsid w:val="00283BC0"/>
    <w:rsid w:val="00285BB5"/>
    <w:rsid w:val="00290A12"/>
    <w:rsid w:val="002A6AD5"/>
    <w:rsid w:val="002B2832"/>
    <w:rsid w:val="002B4073"/>
    <w:rsid w:val="002C4711"/>
    <w:rsid w:val="0030002F"/>
    <w:rsid w:val="00315EBF"/>
    <w:rsid w:val="0035652B"/>
    <w:rsid w:val="003604B3"/>
    <w:rsid w:val="00371BB1"/>
    <w:rsid w:val="00384A1B"/>
    <w:rsid w:val="003B1506"/>
    <w:rsid w:val="003B4F79"/>
    <w:rsid w:val="003C5033"/>
    <w:rsid w:val="003D28AD"/>
    <w:rsid w:val="003D2BDA"/>
    <w:rsid w:val="003E26E9"/>
    <w:rsid w:val="003E61E8"/>
    <w:rsid w:val="00401E72"/>
    <w:rsid w:val="00412B07"/>
    <w:rsid w:val="00431363"/>
    <w:rsid w:val="004332E3"/>
    <w:rsid w:val="00457A52"/>
    <w:rsid w:val="00480A42"/>
    <w:rsid w:val="004B020E"/>
    <w:rsid w:val="004D7BE4"/>
    <w:rsid w:val="004E067E"/>
    <w:rsid w:val="004E257C"/>
    <w:rsid w:val="004F6774"/>
    <w:rsid w:val="00502576"/>
    <w:rsid w:val="00510007"/>
    <w:rsid w:val="005468C6"/>
    <w:rsid w:val="00576104"/>
    <w:rsid w:val="00581F7F"/>
    <w:rsid w:val="00582EC7"/>
    <w:rsid w:val="00597B31"/>
    <w:rsid w:val="005A546C"/>
    <w:rsid w:val="005A6E7A"/>
    <w:rsid w:val="005C4E0F"/>
    <w:rsid w:val="005E078A"/>
    <w:rsid w:val="005E6730"/>
    <w:rsid w:val="005F5866"/>
    <w:rsid w:val="00615025"/>
    <w:rsid w:val="00616604"/>
    <w:rsid w:val="006323D3"/>
    <w:rsid w:val="00656CD4"/>
    <w:rsid w:val="006801CF"/>
    <w:rsid w:val="00693FEB"/>
    <w:rsid w:val="006C4E51"/>
    <w:rsid w:val="006D5613"/>
    <w:rsid w:val="006E5C4F"/>
    <w:rsid w:val="007119D1"/>
    <w:rsid w:val="00712ABA"/>
    <w:rsid w:val="007144C0"/>
    <w:rsid w:val="0071604A"/>
    <w:rsid w:val="007306CA"/>
    <w:rsid w:val="007312C4"/>
    <w:rsid w:val="0073558A"/>
    <w:rsid w:val="0074178A"/>
    <w:rsid w:val="007510B7"/>
    <w:rsid w:val="007876F6"/>
    <w:rsid w:val="007B55A9"/>
    <w:rsid w:val="007D1DDA"/>
    <w:rsid w:val="007D29E0"/>
    <w:rsid w:val="007D4EE9"/>
    <w:rsid w:val="007F77A2"/>
    <w:rsid w:val="00824EB0"/>
    <w:rsid w:val="00827B26"/>
    <w:rsid w:val="00834825"/>
    <w:rsid w:val="008361CD"/>
    <w:rsid w:val="008408D2"/>
    <w:rsid w:val="00844DBF"/>
    <w:rsid w:val="00845D5D"/>
    <w:rsid w:val="008566E7"/>
    <w:rsid w:val="00857B6B"/>
    <w:rsid w:val="0088151C"/>
    <w:rsid w:val="008906A9"/>
    <w:rsid w:val="00891A52"/>
    <w:rsid w:val="008944B0"/>
    <w:rsid w:val="0089669D"/>
    <w:rsid w:val="008B4C37"/>
    <w:rsid w:val="008D0293"/>
    <w:rsid w:val="008F1BDB"/>
    <w:rsid w:val="008F5BDE"/>
    <w:rsid w:val="00910E26"/>
    <w:rsid w:val="00912A45"/>
    <w:rsid w:val="009144A5"/>
    <w:rsid w:val="00917BAD"/>
    <w:rsid w:val="009409FB"/>
    <w:rsid w:val="009451E7"/>
    <w:rsid w:val="00952840"/>
    <w:rsid w:val="00955BAF"/>
    <w:rsid w:val="009662A2"/>
    <w:rsid w:val="009765E8"/>
    <w:rsid w:val="00983702"/>
    <w:rsid w:val="00985E43"/>
    <w:rsid w:val="009B238F"/>
    <w:rsid w:val="009C55AC"/>
    <w:rsid w:val="009C5BC2"/>
    <w:rsid w:val="009E63E4"/>
    <w:rsid w:val="00A1176A"/>
    <w:rsid w:val="00A24CDA"/>
    <w:rsid w:val="00A52E0F"/>
    <w:rsid w:val="00A60FA5"/>
    <w:rsid w:val="00A62868"/>
    <w:rsid w:val="00A63B2A"/>
    <w:rsid w:val="00A96299"/>
    <w:rsid w:val="00B74055"/>
    <w:rsid w:val="00BA4D80"/>
    <w:rsid w:val="00BB60D6"/>
    <w:rsid w:val="00BC503B"/>
    <w:rsid w:val="00BC7277"/>
    <w:rsid w:val="00C12925"/>
    <w:rsid w:val="00C34CF1"/>
    <w:rsid w:val="00C41DEB"/>
    <w:rsid w:val="00C4290F"/>
    <w:rsid w:val="00C439DC"/>
    <w:rsid w:val="00C54154"/>
    <w:rsid w:val="00C6257C"/>
    <w:rsid w:val="00C873FE"/>
    <w:rsid w:val="00C9272C"/>
    <w:rsid w:val="00CB33E5"/>
    <w:rsid w:val="00CB4E6B"/>
    <w:rsid w:val="00CD097D"/>
    <w:rsid w:val="00CD4FA2"/>
    <w:rsid w:val="00CD6D98"/>
    <w:rsid w:val="00CE62F5"/>
    <w:rsid w:val="00CF46A2"/>
    <w:rsid w:val="00D20089"/>
    <w:rsid w:val="00D20126"/>
    <w:rsid w:val="00D44D7F"/>
    <w:rsid w:val="00D61227"/>
    <w:rsid w:val="00D90164"/>
    <w:rsid w:val="00DB35B0"/>
    <w:rsid w:val="00DD1B89"/>
    <w:rsid w:val="00DE0170"/>
    <w:rsid w:val="00DE145A"/>
    <w:rsid w:val="00DF7BAE"/>
    <w:rsid w:val="00E149B6"/>
    <w:rsid w:val="00E15608"/>
    <w:rsid w:val="00E2118C"/>
    <w:rsid w:val="00E47A1C"/>
    <w:rsid w:val="00E56348"/>
    <w:rsid w:val="00E613EE"/>
    <w:rsid w:val="00E75982"/>
    <w:rsid w:val="00E81B69"/>
    <w:rsid w:val="00E828C3"/>
    <w:rsid w:val="00EA11D9"/>
    <w:rsid w:val="00EB5F55"/>
    <w:rsid w:val="00EC2B2C"/>
    <w:rsid w:val="00EC421F"/>
    <w:rsid w:val="00EC470D"/>
    <w:rsid w:val="00EC5FA0"/>
    <w:rsid w:val="00EF23BB"/>
    <w:rsid w:val="00EF43A7"/>
    <w:rsid w:val="00F101A0"/>
    <w:rsid w:val="00F12850"/>
    <w:rsid w:val="00F16E27"/>
    <w:rsid w:val="00F23603"/>
    <w:rsid w:val="00F2588B"/>
    <w:rsid w:val="00F264EE"/>
    <w:rsid w:val="00F52E24"/>
    <w:rsid w:val="00F5528C"/>
    <w:rsid w:val="00F75822"/>
    <w:rsid w:val="00F80D99"/>
    <w:rsid w:val="00F93751"/>
    <w:rsid w:val="00F942B1"/>
    <w:rsid w:val="00FB33B7"/>
    <w:rsid w:val="00FC3598"/>
    <w:rsid w:val="00FC5160"/>
    <w:rsid w:val="00FC6FA4"/>
    <w:rsid w:val="00FF1B40"/>
    <w:rsid w:val="00FF24A8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4BFF63CA-37CE-47EC-B5CA-22B447D5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F2360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35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5B0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98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  <w:rsid w:val="00983702"/>
  </w:style>
  <w:style w:type="character" w:styleId="a9">
    <w:name w:val="Strong"/>
    <w:basedOn w:val="a0"/>
    <w:uiPriority w:val="22"/>
    <w:qFormat/>
    <w:rsid w:val="0073558A"/>
    <w:rPr>
      <w:b/>
      <w:bCs/>
    </w:rPr>
  </w:style>
  <w:style w:type="character" w:customStyle="1" w:styleId="apple-converted-space">
    <w:name w:val="apple-converted-space"/>
    <w:basedOn w:val="a0"/>
    <w:rsid w:val="0073558A"/>
  </w:style>
  <w:style w:type="paragraph" w:styleId="aa">
    <w:name w:val="List Paragraph"/>
    <w:basedOn w:val="a"/>
    <w:uiPriority w:val="34"/>
    <w:qFormat/>
    <w:rsid w:val="004332E3"/>
    <w:pPr>
      <w:ind w:left="720"/>
      <w:contextualSpacing/>
    </w:pPr>
  </w:style>
  <w:style w:type="paragraph" w:styleId="20">
    <w:name w:val="Body Text 2"/>
    <w:basedOn w:val="a"/>
    <w:link w:val="21"/>
    <w:rsid w:val="009662A2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1">
    <w:name w:val="Основной текст 2 Знак"/>
    <w:basedOn w:val="a0"/>
    <w:link w:val="20"/>
    <w:rsid w:val="009662A2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rsid w:val="009662A2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b">
    <w:name w:val="header"/>
    <w:basedOn w:val="a"/>
    <w:link w:val="ac"/>
    <w:uiPriority w:val="99"/>
    <w:unhideWhenUsed/>
    <w:rsid w:val="0074178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178A"/>
  </w:style>
  <w:style w:type="paragraph" w:styleId="ad">
    <w:name w:val="footer"/>
    <w:basedOn w:val="a"/>
    <w:link w:val="ae"/>
    <w:uiPriority w:val="99"/>
    <w:unhideWhenUsed/>
    <w:rsid w:val="0074178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178A"/>
  </w:style>
  <w:style w:type="paragraph" w:styleId="af">
    <w:name w:val="footnote text"/>
    <w:basedOn w:val="a"/>
    <w:link w:val="af0"/>
    <w:uiPriority w:val="99"/>
    <w:semiHidden/>
    <w:unhideWhenUsed/>
    <w:rsid w:val="00F80D99"/>
    <w:pPr>
      <w:spacing w:line="240" w:lineRule="auto"/>
    </w:pPr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80D99"/>
    <w:rPr>
      <w:sz w:val="20"/>
    </w:rPr>
  </w:style>
  <w:style w:type="character" w:styleId="af1">
    <w:name w:val="footnote reference"/>
    <w:basedOn w:val="a0"/>
    <w:uiPriority w:val="99"/>
    <w:semiHidden/>
    <w:unhideWhenUsed/>
    <w:rsid w:val="00F80D99"/>
    <w:rPr>
      <w:vertAlign w:val="superscript"/>
    </w:rPr>
  </w:style>
  <w:style w:type="character" w:customStyle="1" w:styleId="header-user-name">
    <w:name w:val="header-user-name"/>
    <w:basedOn w:val="a0"/>
    <w:rsid w:val="001773C4"/>
  </w:style>
  <w:style w:type="character" w:styleId="af2">
    <w:name w:val="FollowedHyperlink"/>
    <w:basedOn w:val="a0"/>
    <w:uiPriority w:val="99"/>
    <w:semiHidden/>
    <w:unhideWhenUsed/>
    <w:rsid w:val="00597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isvetlichny@krag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ience@krag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ience@krag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1e86zGx1kXrK1As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29335-FA13-48B9-8B24-061A8CBA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Попов</dc:creator>
  <cp:lastModifiedBy>Kragsuser</cp:lastModifiedBy>
  <cp:revision>17</cp:revision>
  <cp:lastPrinted>2020-09-17T12:36:00Z</cp:lastPrinted>
  <dcterms:created xsi:type="dcterms:W3CDTF">2020-09-01T05:56:00Z</dcterms:created>
  <dcterms:modified xsi:type="dcterms:W3CDTF">2020-09-18T06:09:00Z</dcterms:modified>
</cp:coreProperties>
</file>