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0C" w:rsidRDefault="00344A0C" w:rsidP="0034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F1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44A0C" w:rsidRPr="009B3480" w:rsidRDefault="00344A0C" w:rsidP="0034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80F11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9B3480">
        <w:rPr>
          <w:rFonts w:ascii="Times New Roman" w:hAnsi="Times New Roman" w:cs="Times New Roman"/>
          <w:sz w:val="28"/>
          <w:szCs w:val="28"/>
          <w:u w:val="single"/>
        </w:rPr>
        <w:t>от 24.09.2020 № 640/01-04</w:t>
      </w:r>
    </w:p>
    <w:p w:rsidR="00344A0C" w:rsidRDefault="00344A0C" w:rsidP="0034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A0C" w:rsidRDefault="00344A0C" w:rsidP="0034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344A0C" w:rsidRDefault="00344A0C" w:rsidP="0034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</w:t>
      </w:r>
    </w:p>
    <w:p w:rsidR="00344A0C" w:rsidRPr="00111254" w:rsidRDefault="00344A0C" w:rsidP="0034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 образовательном учреждении высшего образования «Коми республиканская академия государственной службы и управления» </w:t>
      </w:r>
    </w:p>
    <w:p w:rsidR="00344A0C" w:rsidRPr="00111254" w:rsidRDefault="00344A0C" w:rsidP="00344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Настоящим </w:t>
      </w:r>
      <w:r>
        <w:rPr>
          <w:rFonts w:ascii="Times New Roman" w:eastAsia="Calibri" w:hAnsi="Times New Roman" w:cs="Times New Roman"/>
          <w:sz w:val="28"/>
          <w:szCs w:val="28"/>
        </w:rPr>
        <w:t>Регламентом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25 декабря 2008 г. № 273-ФЗ 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«О противодействии коррупции» определяется порядок формирования 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11254">
        <w:rPr>
          <w:rFonts w:ascii="Times New Roman" w:eastAsia="Calibri" w:hAnsi="Times New Roman" w:cs="Times New Roman"/>
          <w:sz w:val="28"/>
          <w:szCs w:val="28"/>
        </w:rPr>
        <w:t>омиссии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Комиссия) 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111254">
        <w:rPr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государственном образовательном учреждении высшего образования «Коми республиканская академия государственной службы и управления» 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Академия</w:t>
      </w:r>
      <w:r w:rsidRPr="001112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2. Комиссия является постоянно действующим органом, образованным в целях оказания содействия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Академии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в реализации антикоррупционной политики, а именно: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создания системы противодействия коррупции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повышения эффективности функционирования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за счет снижения рисков проявления коррупции.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Регламентом</w:t>
      </w:r>
      <w:r w:rsidRPr="001112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о Комиссии, ее состав утверждаются правовым актом Учреждения.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5. Основными задачами Комиссии являются:</w:t>
      </w:r>
    </w:p>
    <w:p w:rsidR="00344A0C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подготовка предложений по реализации </w:t>
      </w:r>
      <w:r>
        <w:rPr>
          <w:rFonts w:ascii="Times New Roman" w:eastAsia="Calibri" w:hAnsi="Times New Roman" w:cs="Times New Roman"/>
          <w:sz w:val="28"/>
          <w:szCs w:val="28"/>
        </w:rPr>
        <w:t>Академией</w:t>
      </w:r>
      <w:r w:rsidRPr="00111254">
        <w:rPr>
          <w:rFonts w:ascii="Times New Roman" w:eastAsia="Calibri" w:hAnsi="Times New Roman" w:cs="Times New Roman"/>
          <w:sz w:val="28"/>
          <w:szCs w:val="28"/>
        </w:rPr>
        <w:t> антикоррупционной политики;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б) выявление и устранение причин и условий, способствующих возникновению и распространению проя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влений коррупции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в) координация деятельности структурных подразделений (работников)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по реализации антикоррупционной политики;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г) создание единой 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стемы информирования работников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по вопросам противодействия коррупции;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формирование у работников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антикоррупционного сознания, а также навыков антикоррупционного поведения;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е) контроль за реализацией выполнения антикоррупционных мероприятий в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6. Комиссия для решения возложенных на нее задач имеет право: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а) вносить предложения на рассмотрение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ректору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Академии </w:t>
      </w:r>
      <w:r w:rsidRPr="00111254">
        <w:rPr>
          <w:rFonts w:ascii="Times New Roman" w:eastAsia="Calibri" w:hAnsi="Times New Roman" w:cs="Times New Roman"/>
          <w:sz w:val="28"/>
          <w:szCs w:val="28"/>
        </w:rPr>
        <w:t>по совершенствованию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в сфере противодействия коррупции;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б) запрашивать и получать в установленном порядке информац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 от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, государственных органов,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Pr="00111254">
        <w:rPr>
          <w:rFonts w:ascii="Times New Roman" w:eastAsia="Calibri" w:hAnsi="Times New Roman" w:cs="Times New Roman"/>
          <w:sz w:val="28"/>
          <w:szCs w:val="28"/>
        </w:rPr>
        <w:t>и организаций по вопросам, относящимся к компетенции Комиссии;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в) заслушивать на заседаниях Комиссии руководителей структ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урных подразделений, работников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д) принимать участие в подготовке и организации выполнения приказов по вопросам, относящимся к компетенции Комиссии;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е) рассматривать поступившую информацию о проявлениях коррупции в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подготавливать предложения по устранению и недопущению выявленных нарушений;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ж) вносить предложения о привлечении к дисциплина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рной ответственности работников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совершивших коррупционные правонарушения;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з) 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7. Комиссия формируется в составе председателя Комиссии, его заместителя, секретаря и членов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8. В состав Комиссии входят: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>проректор (советник при ректорате) 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Комиссии;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б) лицо, ответственное за профилактику коррупционных правонарушений в Учреждении;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в) работники кадровой службы, юридического (правового) подразделения, других подразделений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определяемые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ректором</w:t>
      </w:r>
      <w:r w:rsidRPr="00111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г) должностное лицо органа исполнительной власти, который осуществляет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функции и полномочия учредителя (далее – орган исполнительной власти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ответственное за работу с Учреждением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9. Лица, указанные в подпункте «г» подпункта 8 настоящего Положения, органом исполнительной власти на основании запроса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ректора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10.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Pr="00111254">
        <w:rPr>
          <w:rFonts w:ascii="Times New Roman" w:eastAsia="Calibri" w:hAnsi="Times New Roman" w:cs="Times New Roman"/>
          <w:sz w:val="28"/>
          <w:szCs w:val="28"/>
        </w:rPr>
        <w:t>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 участвуют: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другие работники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которые могут дать пояснения по вопросам, рассматриваемым Комиссией;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других государственных органов, органов местного самоуправления; 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11254">
        <w:rPr>
          <w:rFonts w:ascii="Times New Roman" w:eastAsia="Calibri" w:hAnsi="Times New Roman" w:cs="Times New Roman"/>
          <w:sz w:val="28"/>
          <w:szCs w:val="28"/>
        </w:rPr>
        <w:t>. Основаниями для заседания Комиссии</w:t>
      </w:r>
      <w:r w:rsidRPr="0011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254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 результатах проверки, проведенной в случае уведомления работодателя о фактах обращения в целях склонения к совершению коррупционных правонарушений;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рассмотрение результатов оценки коррупционных рисков в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A0C" w:rsidRPr="00111254" w:rsidRDefault="00344A0C" w:rsidP="00344A0C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112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вопросы.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14.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  <w:t>Председатель Комиссии при поступлении к нему информации в порядке, предусмотренном нормативными правовыми актами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содержащей основания для проведения заседания Комиссии: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1254">
        <w:rPr>
          <w:rFonts w:ascii="Times New Roman" w:eastAsia="Calibri" w:hAnsi="Times New Roman" w:cs="Times New Roman"/>
          <w:sz w:val="28"/>
          <w:szCs w:val="28"/>
        </w:rPr>
        <w:t>а)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111254">
        <w:rPr>
          <w:rFonts w:ascii="Times New Roman" w:eastAsia="Calibri" w:hAnsi="Times New Roman" w:cs="Times New Roman"/>
          <w:sz w:val="28"/>
          <w:szCs w:val="28"/>
        </w:rPr>
        <w:t>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1254">
        <w:rPr>
          <w:rFonts w:ascii="Times New Roman" w:eastAsia="Calibri" w:hAnsi="Times New Roman" w:cs="Times New Roman"/>
          <w:sz w:val="28"/>
          <w:szCs w:val="28"/>
        </w:rPr>
        <w:t>б)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111254">
        <w:rPr>
          <w:rFonts w:ascii="Times New Roman" w:eastAsia="Calibri" w:hAnsi="Times New Roman" w:cs="Times New Roman"/>
          <w:sz w:val="28"/>
          <w:szCs w:val="28"/>
        </w:rPr>
        <w:t>организует ознакомление работника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Pr="0008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и с результатами ее проверки;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1254">
        <w:rPr>
          <w:rFonts w:ascii="Times New Roman" w:eastAsia="Calibri" w:hAnsi="Times New Roman" w:cs="Times New Roman"/>
          <w:sz w:val="28"/>
          <w:szCs w:val="28"/>
        </w:rPr>
        <w:t>в)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111254">
        <w:rPr>
          <w:rFonts w:ascii="Times New Roman" w:eastAsia="Calibri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пункте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15.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  <w:t xml:space="preserve"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работника, о рассмотрении указанного вопроса </w:t>
      </w:r>
      <w:r w:rsidRPr="00111254">
        <w:rPr>
          <w:rFonts w:ascii="Times New Roman" w:eastAsia="Calibri" w:hAnsi="Times New Roman" w:cs="Times New Roman"/>
          <w:sz w:val="28"/>
          <w:szCs w:val="28"/>
        </w:rPr>
        <w:lastRenderedPageBreak/>
        <w:t>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16.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  <w:t>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17.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18.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  <w:t>По итогам рассмотрения вопроса, указанного в подпункте «а»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работником должностных обязанностей конфликт интересов отсутствует;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в) признать, что работник не соблюдал требования об урегулировании конфликта интересов. В этом случае Комиссия рекомендует руководителю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применить к работнику конкретную меру ответственности.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19. По итогам рассмотрения вопроса, указанного в подпункте «б» пункта 13 настоящего Положения, Комиссия принимает одно из следующих решений: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а)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б)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в) о необходимости внесения изменений в локальные акты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с целью устранения условий, способствовавших обращению в целях склонения работника к совершению коррупционных правонарушений;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г) о незамедлительной передаче материалов проверки в органы прокуратуры, правоохранительные органы.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20.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  <w:t>По итогам рассмотрения вопросов, предусмотренных подпунктами «в», «г»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21.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lastRenderedPageBreak/>
        <w:t>22. 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23.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24. Все члены Комиссии при принятии решений обладают равными правами.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26. 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27. В протоколе заседания Комиссии указываются: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а) место и время проведения заседания Комиссии;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б) фамилии, имена, отчества, наименование должности членов Комиссии и других лиц, присутствующих на заседании;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в) повестка дня заседания Комиссии, краткое содержание рассматриваемых вопросов и материалов;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г) принятые Комиссией решения;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д) результаты голосования;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28. Копия протокола в течение трех рабочих дней со дня заседания направляется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ректору </w:t>
      </w:r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>, по решению Комиссии -  заинтересованным лицам.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Ректор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344A0C" w:rsidRPr="00111254" w:rsidRDefault="00344A0C" w:rsidP="00344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54">
        <w:rPr>
          <w:rFonts w:ascii="Times New Roman" w:eastAsia="Calibri" w:hAnsi="Times New Roman" w:cs="Times New Roman"/>
          <w:sz w:val="28"/>
          <w:szCs w:val="28"/>
        </w:rPr>
        <w:lastRenderedPageBreak/>
        <w:t>30.</w:t>
      </w:r>
      <w:r w:rsidRPr="001112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1125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 w:rsidRPr="00111254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 срок, а при необходимости - немедленно.</w:t>
      </w:r>
    </w:p>
    <w:p w:rsidR="00314884" w:rsidRDefault="00344A0C" w:rsidP="00344A0C">
      <w:r w:rsidRPr="00111254">
        <w:rPr>
          <w:rFonts w:ascii="Times New Roman" w:eastAsia="Calibri" w:hAnsi="Times New Roman" w:cs="Times New Roman"/>
          <w:sz w:val="28"/>
          <w:szCs w:val="28"/>
        </w:rPr>
        <w:t xml:space="preserve">31. Информация об итогах заседаний Комиссии размещается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Академии </w:t>
      </w:r>
      <w:r w:rsidRPr="00111254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 в разделе «Противодействие коррупции».</w:t>
      </w:r>
    </w:p>
    <w:sectPr w:rsidR="003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C"/>
    <w:rsid w:val="00344A0C"/>
    <w:rsid w:val="00404264"/>
    <w:rsid w:val="008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DB89-4537-4AC4-8A91-E9D9328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1</cp:revision>
  <dcterms:created xsi:type="dcterms:W3CDTF">2021-04-16T11:20:00Z</dcterms:created>
  <dcterms:modified xsi:type="dcterms:W3CDTF">2021-04-16T11:24:00Z</dcterms:modified>
</cp:coreProperties>
</file>