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Договор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о практ</w:t>
      </w:r>
      <w:r w:rsidRPr="00166C4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ической подготовке обучающихся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509E1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г. </w:t>
      </w:r>
      <w:r w:rsidRPr="00D334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Сыктывкар                                                                             </w:t>
      </w:r>
      <w:proofErr w:type="gramStart"/>
      <w:r w:rsidRPr="00D334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«</w:t>
      </w:r>
      <w:proofErr w:type="gramEnd"/>
      <w:r w:rsidRPr="00D334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_____»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_______</w:t>
      </w:r>
      <w:r w:rsidR="00007F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20___</w:t>
      </w:r>
      <w:r w:rsidRPr="00D334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Государственное образовательное учреждение высшего образования «Коми республиканская академия государственной службы и управления»</w:t>
      </w: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(ГОУ ВО </w:t>
      </w:r>
      <w:proofErr w:type="spellStart"/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КРАГСиУ</w:t>
      </w:r>
      <w:proofErr w:type="spellEnd"/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), именуемое в дальнейшем «Заказчик», осуществляющее образовательную деятельность на основании лицензии № 0931 от 17.01.2014 г., выданной Федеральной службой по надзору в сфере образования и науки, действующей бессрочно, а также свидетельства о государственной аккредитации № 1028 от 09.04.2014 г., выданного Федеральной службой по надзору в сфере образования и науки на срок до 09.04.2020г., в лице ректора </w:t>
      </w:r>
      <w:proofErr w:type="spellStart"/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Эмексузяна</w:t>
      </w:r>
      <w:proofErr w:type="spellEnd"/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Аркадия </w:t>
      </w:r>
      <w:proofErr w:type="spellStart"/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Рубиковича</w:t>
      </w:r>
      <w:proofErr w:type="spellEnd"/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действующего на основании приказа Министерства образования, науки и молодежной политики Республики Коми от </w:t>
      </w:r>
      <w:r w:rsidRPr="00D334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06.04.2021 № 11-лс/р и Устава, с одной стороны, и </w:t>
      </w:r>
      <w:r w:rsidR="00007F1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_________________________</w:t>
      </w:r>
      <w:r w:rsidRPr="00D334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именуемый в дальнейшем «Профильная организация», в лице __________________________________________________________________________ , действующего на основании __________________________________________________, с другой стороны, именуемые по отдельности «Сторона», а вместе – «Стороны», заключили настоящий Договор о нижеследующем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1. Предмет Договора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отражаются в Приложениях к настоящему Договору, которые являются его неотъемлемой частью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(Приложение 1)</w:t>
      </w: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1.3. Реализация компонентов образовательной программы, согласованных Сторонами в Приложениях к настоящему Договору (далее - компоненты образовательной программы), осуществляется в пом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ещениях Профильной организации, </w:t>
      </w:r>
      <w:r w:rsidRPr="0084487A">
        <w:rPr>
          <w:rFonts w:ascii="Times New Roman" w:eastAsia="Calibri" w:hAnsi="Times New Roman" w:cs="Times New Roman"/>
          <w:sz w:val="26"/>
          <w:szCs w:val="26"/>
          <w:lang w:eastAsia="en-US"/>
        </w:rPr>
        <w:t>осуществляется в помещениях Профильной организации, перечень которых согласуется Сторонами и является неотъемлем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ой частью настоящего Договора (П</w:t>
      </w:r>
      <w:r w:rsidRPr="0084487A">
        <w:rPr>
          <w:rFonts w:ascii="Times New Roman" w:eastAsia="Calibri" w:hAnsi="Times New Roman" w:cs="Times New Roman"/>
          <w:sz w:val="26"/>
          <w:szCs w:val="26"/>
          <w:lang w:eastAsia="en-US"/>
        </w:rPr>
        <w:t>риложение 2).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2. Права и обязанности Сторон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2.1. Организация обязана: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2.1.2 назначить руководителя по практической подготовке от Организации, который: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</w:t>
      </w: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2.1.3 при смене руководителя по практической подготовке в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3-х</w:t>
      </w: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дневный</w:t>
      </w:r>
      <w:proofErr w:type="spellEnd"/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срок сообщить об этом Профильной организации;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2.2. Профильная организация обязана: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D509E1" w:rsidRPr="00DA045A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bookmarkStart w:id="0" w:name="Par38"/>
      <w:bookmarkEnd w:id="0"/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</w:t>
      </w:r>
      <w:r w:rsidRPr="00DA04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подготовки со стороны Профильной организации;</w:t>
      </w:r>
    </w:p>
    <w:p w:rsidR="00D509E1" w:rsidRPr="00DA045A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</w:pPr>
      <w:r w:rsidRPr="00DA04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2.2.3 при смене лица, указанного в </w:t>
      </w:r>
      <w:hyperlink w:anchor="Par38" w:history="1">
        <w:r w:rsidRPr="00DA045A">
          <w:rPr>
            <w:rFonts w:ascii="Times New Roman" w:eastAsia="Calibri" w:hAnsi="Times New Roman" w:cs="Times New Roman"/>
            <w:color w:val="000000" w:themeColor="text1"/>
            <w:sz w:val="26"/>
            <w:szCs w:val="26"/>
            <w:lang w:eastAsia="en-US"/>
          </w:rPr>
          <w:t>пункте 2.2.2</w:t>
        </w:r>
      </w:hyperlink>
      <w:r w:rsidRPr="00DA04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, в 3-х </w:t>
      </w:r>
      <w:proofErr w:type="spellStart"/>
      <w:r w:rsidRPr="00DA04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>дневный</w:t>
      </w:r>
      <w:proofErr w:type="spellEnd"/>
      <w:r w:rsidRPr="00DA045A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en-US"/>
        </w:rPr>
        <w:t xml:space="preserve"> срок сообщить об этом Организации;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2.2.6 ознакомить обучающихся с правилами внутреннего распорядка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 иными локальными нормативными</w:t>
      </w: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актами</w:t>
      </w: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Профильной организации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2.3. Организация имеет право: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2.4. Профильная организация имеет право: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 Срок действия договора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3.1 Настоящий Договор вступает в силу с момента заключения и действует в течение пяти лет. Договор может быть продлен на следующий срок, а равно изменен или расторгнут по соглашению Сторон.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3.2 Если по истечения срока действия ни одна из сторон не заявит о расторжении настоящего Договора, то он считается пролонгированным на аналогичный последующий период.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3.3 Стороны вправе по обоюдному согласию отказаться от исполнения настоящего Договора в любой момент с предварительным письменным уведомлением другой стороны не менее чем за 14 (четырнадцать) дней до предполагаемой даты расторжения настоящего Договора.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 Заключительные положения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sz w:val="26"/>
          <w:szCs w:val="26"/>
          <w:lang w:eastAsia="en-US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509E1" w:rsidRPr="0094540C" w:rsidRDefault="00D509E1" w:rsidP="00D5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94540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5. Адреса, реквизиты и подписи Сторон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D509E1" w:rsidRPr="009A3D3C" w:rsidTr="00A4797C">
        <w:tc>
          <w:tcPr>
            <w:tcW w:w="4928" w:type="dxa"/>
            <w:shd w:val="clear" w:color="auto" w:fill="auto"/>
          </w:tcPr>
          <w:p w:rsidR="00D509E1" w:rsidRPr="00645F26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F26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Организация:</w:t>
            </w:r>
          </w:p>
        </w:tc>
        <w:tc>
          <w:tcPr>
            <w:tcW w:w="4961" w:type="dxa"/>
            <w:shd w:val="clear" w:color="auto" w:fill="auto"/>
          </w:tcPr>
          <w:p w:rsidR="00D509E1" w:rsidRPr="00645F26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5F26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Профильная организация:</w:t>
            </w:r>
          </w:p>
        </w:tc>
      </w:tr>
      <w:tr w:rsidR="00D509E1" w:rsidRPr="009A3D3C" w:rsidTr="00A4797C">
        <w:trPr>
          <w:trHeight w:val="3270"/>
        </w:trPr>
        <w:tc>
          <w:tcPr>
            <w:tcW w:w="4928" w:type="dxa"/>
            <w:shd w:val="clear" w:color="auto" w:fill="auto"/>
          </w:tcPr>
          <w:p w:rsidR="00D509E1" w:rsidRPr="00645F26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F26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образовательное учреждение высшего образования «Коми республиканская академия государственной службы и управления» (ГОУ ВО </w:t>
            </w:r>
            <w:proofErr w:type="spellStart"/>
            <w:r w:rsidRPr="00645F26">
              <w:rPr>
                <w:rFonts w:ascii="Times New Roman" w:eastAsia="Times New Roman" w:hAnsi="Times New Roman"/>
                <w:sz w:val="24"/>
                <w:szCs w:val="24"/>
              </w:rPr>
              <w:t>КРАГСиУ</w:t>
            </w:r>
            <w:proofErr w:type="spellEnd"/>
            <w:r w:rsidRPr="00645F2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D509E1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09E1" w:rsidRPr="00645F26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F26">
              <w:rPr>
                <w:rFonts w:ascii="Times New Roman" w:eastAsia="Times New Roman" w:hAnsi="Times New Roman"/>
                <w:sz w:val="24"/>
                <w:szCs w:val="24"/>
              </w:rPr>
              <w:t xml:space="preserve">Юридический/фактический адрес: </w:t>
            </w:r>
          </w:p>
          <w:p w:rsidR="00D509E1" w:rsidRPr="00645F26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F26">
              <w:rPr>
                <w:rFonts w:ascii="Times New Roman" w:eastAsia="Times New Roman" w:hAnsi="Times New Roman"/>
                <w:sz w:val="24"/>
                <w:szCs w:val="24"/>
              </w:rPr>
              <w:t>ул. Коммунистическая, д. 11, г. Сыктывкар, РК, 167000</w:t>
            </w:r>
          </w:p>
          <w:p w:rsidR="00D509E1" w:rsidRPr="00645F26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F26">
              <w:rPr>
                <w:rFonts w:ascii="Times New Roman" w:eastAsia="Times New Roman" w:hAnsi="Times New Roman"/>
                <w:sz w:val="24"/>
                <w:szCs w:val="24"/>
              </w:rPr>
              <w:t>Телефон/факс: (8212)30-27-80</w:t>
            </w:r>
          </w:p>
          <w:p w:rsidR="00D509E1" w:rsidRPr="00645F26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F26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645F26">
                <w:rPr>
                  <w:rStyle w:val="aa"/>
                  <w:rFonts w:ascii="Times New Roman" w:eastAsia="Times New Roman" w:hAnsi="Times New Roman"/>
                  <w:sz w:val="24"/>
                  <w:szCs w:val="24"/>
                </w:rPr>
                <w:t>doc@krags.ru</w:t>
              </w:r>
            </w:hyperlink>
          </w:p>
          <w:p w:rsidR="00D509E1" w:rsidRPr="00645F26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09E1" w:rsidRPr="00645F26" w:rsidRDefault="00D509E1" w:rsidP="00A4797C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F26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______________________/А.Р. </w:t>
            </w:r>
            <w:proofErr w:type="spellStart"/>
            <w:r w:rsidRPr="00645F26">
              <w:rPr>
                <w:rFonts w:ascii="Times New Roman" w:eastAsia="Times New Roman" w:hAnsi="Times New Roman"/>
                <w:sz w:val="24"/>
                <w:szCs w:val="24"/>
              </w:rPr>
              <w:t>Эмексузян</w:t>
            </w:r>
            <w:proofErr w:type="spellEnd"/>
          </w:p>
          <w:p w:rsidR="00D509E1" w:rsidRPr="00645F26" w:rsidRDefault="00D509E1" w:rsidP="00A4797C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F26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961" w:type="dxa"/>
            <w:shd w:val="clear" w:color="auto" w:fill="auto"/>
          </w:tcPr>
          <w:p w:rsidR="00D509E1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D30C12" w:rsidRPr="00DA045A" w:rsidRDefault="00D30C12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09E1" w:rsidRPr="00DA045A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09E1" w:rsidRPr="00DA045A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09E1" w:rsidRPr="00DA045A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09E1" w:rsidRPr="00DA045A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DA045A">
              <w:rPr>
                <w:rFonts w:ascii="Times New Roman" w:eastAsia="Times New Roman" w:hAnsi="Times New Roman"/>
                <w:sz w:val="24"/>
                <w:szCs w:val="24"/>
              </w:rPr>
              <w:t>Юридический/фактический адрес:</w:t>
            </w:r>
            <w:r w:rsidRPr="00DA045A">
              <w:rPr>
                <w:sz w:val="24"/>
                <w:szCs w:val="24"/>
              </w:rPr>
              <w:t xml:space="preserve"> </w:t>
            </w:r>
          </w:p>
          <w:p w:rsidR="00D30C12" w:rsidRDefault="00D30C12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C12" w:rsidRDefault="00D30C12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0C12" w:rsidRPr="00D30C12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Golos-Regular" w:hAnsi="Golos-Regular"/>
                <w:color w:val="212529"/>
                <w:shd w:val="clear" w:color="auto" w:fill="F5F5F7"/>
              </w:rPr>
            </w:pPr>
            <w:r w:rsidRPr="00DA045A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Телефон/факс: </w:t>
            </w:r>
          </w:p>
          <w:p w:rsidR="00D509E1" w:rsidRPr="00DA045A" w:rsidRDefault="00D509E1" w:rsidP="00A4797C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45A">
              <w:rPr>
                <w:rFonts w:ascii="Times New Roman" w:eastAsia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:rsidR="00D509E1" w:rsidRPr="00DA045A" w:rsidRDefault="00D509E1" w:rsidP="00A4797C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09E1" w:rsidRPr="00DA045A" w:rsidRDefault="00D509E1" w:rsidP="00A4797C">
            <w:pPr>
              <w:tabs>
                <w:tab w:val="center" w:pos="222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45A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_____________________/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</w:t>
            </w:r>
          </w:p>
          <w:p w:rsidR="00D509E1" w:rsidRPr="00DA045A" w:rsidRDefault="00D509E1" w:rsidP="00A4797C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45A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:rsidR="0094540C" w:rsidRPr="002C14D7" w:rsidRDefault="0094540C" w:rsidP="002C14D7">
      <w:pPr>
        <w:widowControl w:val="0"/>
        <w:suppressAutoHyphens/>
        <w:spacing w:after="0" w:line="240" w:lineRule="auto"/>
        <w:rPr>
          <w:rFonts w:ascii="Times New Roman" w:eastAsia="Bitstream Vera Sans" w:hAnsi="Times New Roman" w:cs="Lohit Devanagari"/>
          <w:kern w:val="1"/>
          <w:sz w:val="18"/>
          <w:szCs w:val="18"/>
          <w:lang w:eastAsia="zh-CN" w:bidi="hi-IN"/>
        </w:rPr>
      </w:pPr>
      <w:bookmarkStart w:id="1" w:name="_GoBack"/>
      <w:bookmarkEnd w:id="1"/>
    </w:p>
    <w:sectPr w:rsidR="0094540C" w:rsidRPr="002C14D7" w:rsidSect="00AB747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Golo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90C"/>
    <w:multiLevelType w:val="hybridMultilevel"/>
    <w:tmpl w:val="FF2C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6DBE"/>
    <w:multiLevelType w:val="multilevel"/>
    <w:tmpl w:val="7B2CC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B8D5307"/>
    <w:multiLevelType w:val="hybridMultilevel"/>
    <w:tmpl w:val="8340A3C0"/>
    <w:lvl w:ilvl="0" w:tplc="945C0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57BE4"/>
    <w:multiLevelType w:val="hybridMultilevel"/>
    <w:tmpl w:val="8340A3C0"/>
    <w:lvl w:ilvl="0" w:tplc="945C0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B0"/>
    <w:rsid w:val="00003F0C"/>
    <w:rsid w:val="00007F1C"/>
    <w:rsid w:val="00017B40"/>
    <w:rsid w:val="00043ABB"/>
    <w:rsid w:val="000A3583"/>
    <w:rsid w:val="000B2843"/>
    <w:rsid w:val="000C57C0"/>
    <w:rsid w:val="000E1B98"/>
    <w:rsid w:val="001019B1"/>
    <w:rsid w:val="001127C8"/>
    <w:rsid w:val="00166C44"/>
    <w:rsid w:val="001B7333"/>
    <w:rsid w:val="001C4446"/>
    <w:rsid w:val="00231AF0"/>
    <w:rsid w:val="002401FC"/>
    <w:rsid w:val="002A3163"/>
    <w:rsid w:val="002C14D7"/>
    <w:rsid w:val="002C17A4"/>
    <w:rsid w:val="002E05F3"/>
    <w:rsid w:val="003733D9"/>
    <w:rsid w:val="00376DF5"/>
    <w:rsid w:val="003C137B"/>
    <w:rsid w:val="003E6957"/>
    <w:rsid w:val="003F4037"/>
    <w:rsid w:val="00406BE1"/>
    <w:rsid w:val="004424B7"/>
    <w:rsid w:val="0044739C"/>
    <w:rsid w:val="004C7835"/>
    <w:rsid w:val="00642C5C"/>
    <w:rsid w:val="00645F26"/>
    <w:rsid w:val="006A581E"/>
    <w:rsid w:val="006B4882"/>
    <w:rsid w:val="006E7DAC"/>
    <w:rsid w:val="006F1735"/>
    <w:rsid w:val="006F17B0"/>
    <w:rsid w:val="00701412"/>
    <w:rsid w:val="007453E2"/>
    <w:rsid w:val="007862DC"/>
    <w:rsid w:val="007E6D7B"/>
    <w:rsid w:val="007E7745"/>
    <w:rsid w:val="00817621"/>
    <w:rsid w:val="0084487A"/>
    <w:rsid w:val="008457D0"/>
    <w:rsid w:val="0085366E"/>
    <w:rsid w:val="00853D74"/>
    <w:rsid w:val="00866653"/>
    <w:rsid w:val="00873632"/>
    <w:rsid w:val="008A2F55"/>
    <w:rsid w:val="008B0C54"/>
    <w:rsid w:val="008D51A4"/>
    <w:rsid w:val="008E37A6"/>
    <w:rsid w:val="00901ABC"/>
    <w:rsid w:val="009101F6"/>
    <w:rsid w:val="0091250E"/>
    <w:rsid w:val="00941CB3"/>
    <w:rsid w:val="0094540C"/>
    <w:rsid w:val="0096600E"/>
    <w:rsid w:val="0097314B"/>
    <w:rsid w:val="0099455F"/>
    <w:rsid w:val="009D4251"/>
    <w:rsid w:val="00A9185A"/>
    <w:rsid w:val="00A95876"/>
    <w:rsid w:val="00AB1515"/>
    <w:rsid w:val="00AB747D"/>
    <w:rsid w:val="00AC04E5"/>
    <w:rsid w:val="00AD0F2E"/>
    <w:rsid w:val="00B15022"/>
    <w:rsid w:val="00B54423"/>
    <w:rsid w:val="00B54CD2"/>
    <w:rsid w:val="00C2283B"/>
    <w:rsid w:val="00C341B3"/>
    <w:rsid w:val="00C44E50"/>
    <w:rsid w:val="00C533D6"/>
    <w:rsid w:val="00C71CED"/>
    <w:rsid w:val="00CD7A07"/>
    <w:rsid w:val="00CE24B6"/>
    <w:rsid w:val="00CE4233"/>
    <w:rsid w:val="00CE6A97"/>
    <w:rsid w:val="00CF21B9"/>
    <w:rsid w:val="00D30C12"/>
    <w:rsid w:val="00D33467"/>
    <w:rsid w:val="00D35AC1"/>
    <w:rsid w:val="00D509E1"/>
    <w:rsid w:val="00D669BA"/>
    <w:rsid w:val="00D66AA0"/>
    <w:rsid w:val="00DA045A"/>
    <w:rsid w:val="00DA7783"/>
    <w:rsid w:val="00DB0E93"/>
    <w:rsid w:val="00DC144D"/>
    <w:rsid w:val="00DE3CCC"/>
    <w:rsid w:val="00DE5714"/>
    <w:rsid w:val="00E305AD"/>
    <w:rsid w:val="00E770E7"/>
    <w:rsid w:val="00EB42EC"/>
    <w:rsid w:val="00F27C2C"/>
    <w:rsid w:val="00F41A41"/>
    <w:rsid w:val="00FB6B46"/>
    <w:rsid w:val="00FC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E23A9-BA3C-483B-998C-4BC2B6EE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7B0"/>
    <w:pPr>
      <w:ind w:left="720"/>
      <w:contextualSpacing/>
    </w:pPr>
  </w:style>
  <w:style w:type="table" w:styleId="a4">
    <w:name w:val="Table Grid"/>
    <w:basedOn w:val="a1"/>
    <w:uiPriority w:val="59"/>
    <w:rsid w:val="00701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rsid w:val="0070141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70141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037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0C57C0"/>
    <w:pPr>
      <w:widowControl w:val="0"/>
      <w:suppressLineNumbers/>
      <w:suppressAutoHyphens/>
      <w:spacing w:after="0" w:line="240" w:lineRule="auto"/>
    </w:pPr>
    <w:rPr>
      <w:rFonts w:ascii="Times New Roman" w:eastAsia="Bitstream Vera Sans" w:hAnsi="Times New Roman" w:cs="Lohit Devanagari"/>
      <w:kern w:val="1"/>
      <w:sz w:val="24"/>
      <w:szCs w:val="24"/>
      <w:lang w:eastAsia="zh-CN" w:bidi="hi-IN"/>
    </w:rPr>
  </w:style>
  <w:style w:type="character" w:styleId="aa">
    <w:name w:val="Hyperlink"/>
    <w:uiPriority w:val="99"/>
    <w:unhideWhenUsed/>
    <w:rsid w:val="00166C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c@krag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C80F-438F-49B3-A021-602C2EBD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sutkin</dc:creator>
  <cp:lastModifiedBy>Kragsuser</cp:lastModifiedBy>
  <cp:revision>8</cp:revision>
  <cp:lastPrinted>2019-02-07T16:36:00Z</cp:lastPrinted>
  <dcterms:created xsi:type="dcterms:W3CDTF">2021-11-12T08:57:00Z</dcterms:created>
  <dcterms:modified xsi:type="dcterms:W3CDTF">2021-11-12T09:02:00Z</dcterms:modified>
</cp:coreProperties>
</file>