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Рекомендуемая форма заявления соискателя премии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Правительства Республики Коми в области научных исследований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Style w:val="1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6"/>
        <w:gridCol w:w="4968"/>
      </w:tblGrid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ГОУДПО «Коми республиканский институт развития образования»</w:t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от:</w:t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(полностью фамилия, имя, отчество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соискателя премии)</w:t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проживающего:</w:t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контактные телефоны:</w:t>
            </w:r>
          </w:p>
        </w:tc>
      </w:tr>
      <w:tr>
        <w:trPr/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96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эл. почта:</w:t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заявление</w:t>
      </w:r>
    </w:p>
    <w:tbl>
      <w:tblPr>
        <w:tblStyle w:val="1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соответствии с условиями постановления Правительства Республики Коми от 26 ноября 2007 года № 277 «О премиях Правительства Республики Коми» прошу рассмотреть мою кандидатуру (наши кандидатуры) на соискание премии Правительства Республики Коми в области научных исследований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35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(точное название вида премии, выбрать из нижеприведенного списка*)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Наименование научной работы: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35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Область научных исследований:</w:t>
            </w:r>
          </w:p>
        </w:tc>
      </w:tr>
      <w:tr>
        <w:trPr/>
        <w:tc>
          <w:tcPr>
            <w:tcW w:w="93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935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Даю согласие ГОУДПО «Коми республиканский институт развития образования» и Министерству образования, науки и молодёжной политики Республики Коми на обработку сообщенных мною персональных данных в целях присуждения и выплаты премии, а также размещения информации в средствах массовой информации. Настоящее согласие на обработку персональных данных может быть отозвано мною в письменном виде.</w:t>
            </w:r>
          </w:p>
        </w:tc>
      </w:tr>
    </w:tbl>
    <w:tbl>
      <w:tblPr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35"/>
        <w:gridCol w:w="6870"/>
      </w:tblGrid>
      <w:tr>
        <w:trPr>
          <w:trHeight w:val="454" w:hRule="atLeast"/>
        </w:trPr>
        <w:tc>
          <w:tcPr>
            <w:tcW w:w="27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68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302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2302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(подпись соискателя (соискателей)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* - виды Премий Правительства Республики Коми в области научных исследований: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а) для научных работников, работников из числа профессорско-преподавательского состава научных организаций или образовательных организаций  высшего образования, расположенных на территории Республики Коми, и докторантов, обучающиеся по очной форме обучения в образовательных организациях высшего образования и научных организациях на территории Республики Коми, а также проходящие стажировку или обучающиеся в докторантуре за пределами Республики Коми по направлениям образовательных организаций высшего образования, научных организаций, расположенных на территории Республики Коми, при условии стажировки или обучения не менее года, без возрастных ограничений;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б) для молодых ученых и аспирантов;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0"/>
          <w:szCs w:val="20"/>
          <w:lang w:eastAsia="ru-RU"/>
        </w:rPr>
        <w:t>в) для студентов, не достигших возраста 35 лет на момент подачи документов, обучающихся по очной форме обучения в образовательных организациях высшего образования, расположенных на территории Республики Коми, и окончивших обучение в текущем году по очной форме обучения выпускников образовательных организаций высшего образования, расположенных на территории Республики Коми.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41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803ae"/>
    <w:pPr>
      <w:keepNext w:val="true"/>
      <w:spacing w:lineRule="auto" w:line="240" w:before="0" w:after="0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5803ae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9"/>
    <w:qFormat/>
    <w:rsid w:val="008d602c"/>
    <w:pPr>
      <w:keepNext w:val="tru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Normal"/>
    <w:next w:val="Normal"/>
    <w:link w:val="40"/>
    <w:uiPriority w:val="99"/>
    <w:qFormat/>
    <w:rsid w:val="008d602c"/>
    <w:pPr>
      <w:keepNext w:val="tru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next w:val="Normal"/>
    <w:link w:val="50"/>
    <w:uiPriority w:val="99"/>
    <w:qFormat/>
    <w:rsid w:val="008d602c"/>
    <w:pPr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Style9" w:customStyle="1">
    <w:name w:val="Основной текст Знак"/>
    <w:basedOn w:val="DefaultParagraphFont"/>
    <w:link w:val="a3"/>
    <w:uiPriority w:val="99"/>
    <w:qFormat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locked/>
    <w:rsid w:val="005803ae"/>
    <w:rPr>
      <w:rFonts w:ascii="Tahoma" w:hAnsi="Tahoma" w:cs="Tahoma"/>
      <w:sz w:val="16"/>
      <w:szCs w:val="16"/>
    </w:rPr>
  </w:style>
  <w:style w:type="character" w:styleId="Style11" w:customStyle="1">
    <w:name w:val="Основной текст с отступом Знак"/>
    <w:basedOn w:val="DefaultParagraphFont"/>
    <w:link w:val="a8"/>
    <w:uiPriority w:val="99"/>
    <w:semiHidden/>
    <w:qFormat/>
    <w:locked/>
    <w:rsid w:val="005b4b7a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semiHidden/>
    <w:qFormat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b4b7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6f4f87"/>
    <w:rPr>
      <w:rFonts w:cs="Times New Roman"/>
      <w:color w:val="808080"/>
    </w:rPr>
  </w:style>
  <w:style w:type="character" w:styleId="Style14">
    <w:name w:val="Интернет-ссылка"/>
    <w:basedOn w:val="DefaultParagraphFont"/>
    <w:uiPriority w:val="99"/>
    <w:rsid w:val="008a0365"/>
    <w:rPr>
      <w:rFonts w:cs="Times New Roman"/>
      <w:color w:val="0000FF"/>
      <w:u w:val="single"/>
    </w:rPr>
  </w:style>
  <w:style w:type="character" w:styleId="Text1" w:customStyle="1">
    <w:name w:val="text1"/>
    <w:basedOn w:val="DefaultParagraphFont"/>
    <w:uiPriority w:val="99"/>
    <w:qFormat/>
    <w:rsid w:val="00f1499b"/>
    <w:rPr>
      <w:rFonts w:cs="Times New Roman"/>
      <w:color w:val="000000"/>
      <w:shd w:fill="auto" w:val="clear"/>
    </w:rPr>
  </w:style>
  <w:style w:type="character" w:styleId="Strong">
    <w:name w:val="Strong"/>
    <w:basedOn w:val="DefaultParagraphFont"/>
    <w:uiPriority w:val="99"/>
    <w:qFormat/>
    <w:rsid w:val="00c55592"/>
    <w:rPr>
      <w:rFonts w:cs="Times New Roman"/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rsid w:val="005803ae"/>
    <w:pPr>
      <w:spacing w:lineRule="auto" w:line="240" w:before="0" w:after="120"/>
    </w:pPr>
    <w:rPr>
      <w:rFonts w:ascii="Times New Roman" w:hAnsi="Times New Roman" w:cs="Times New Roman"/>
      <w:sz w:val="20"/>
      <w:szCs w:val="20"/>
      <w:lang w:eastAsia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6"/>
    <w:uiPriority w:val="99"/>
    <w:semiHidden/>
    <w:qFormat/>
    <w:rsid w:val="005803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593"/>
    <w:pPr>
      <w:ind w:left="720" w:hanging="0"/>
    </w:pPr>
    <w:rPr/>
  </w:style>
  <w:style w:type="paragraph" w:styleId="ConsNonformat" w:customStyle="1">
    <w:name w:val="ConsNonformat"/>
    <w:uiPriority w:val="99"/>
    <w:qFormat/>
    <w:rsid w:val="008d602c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8d602c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16"/>
      <w:szCs w:val="16"/>
      <w:lang w:val="ru-RU" w:eastAsia="ru-RU" w:bidi="ar-SA"/>
    </w:rPr>
  </w:style>
  <w:style w:type="paragraph" w:styleId="ConsCell" w:customStyle="1">
    <w:name w:val="ConsCell"/>
    <w:uiPriority w:val="99"/>
    <w:qFormat/>
    <w:rsid w:val="008d602c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бычный1"/>
    <w:uiPriority w:val="99"/>
    <w:qFormat/>
    <w:rsid w:val="008d602c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8"/>
      <w:szCs w:val="28"/>
      <w:lang w:val="ru-RU" w:eastAsia="ru-RU" w:bidi="ar-SA"/>
    </w:rPr>
  </w:style>
  <w:style w:type="paragraph" w:styleId="Style20">
    <w:name w:val="Body Text Indent"/>
    <w:basedOn w:val="Normal"/>
    <w:link w:val="a9"/>
    <w:uiPriority w:val="99"/>
    <w:semiHidden/>
    <w:rsid w:val="005b4b7a"/>
    <w:pPr>
      <w:spacing w:before="0" w:after="120"/>
      <w:ind w:left="283" w:hanging="0"/>
    </w:pPr>
    <w:rPr/>
  </w:style>
  <w:style w:type="paragraph" w:styleId="Style21">
    <w:name w:val="Footnote Text"/>
    <w:basedOn w:val="Normal"/>
    <w:link w:val="ab"/>
    <w:uiPriority w:val="99"/>
    <w:semiHidden/>
    <w:rsid w:val="005b4b7a"/>
    <w:pPr>
      <w:spacing w:lineRule="auto" w:line="240" w:before="0" w:after="0"/>
    </w:pPr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qFormat/>
    <w:rsid w:val="008d7f8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22" w:customStyle="1">
    <w:name w:val="Знак"/>
    <w:basedOn w:val="Normal"/>
    <w:uiPriority w:val="99"/>
    <w:qFormat/>
    <w:rsid w:val="009e7b01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 w:customStyle="1">
    <w:name w:val="Знак Знак Знак"/>
    <w:basedOn w:val="Normal"/>
    <w:uiPriority w:val="99"/>
    <w:qFormat/>
    <w:rsid w:val="00b413fd"/>
    <w:pPr>
      <w:spacing w:lineRule="auto" w:line="240" w:beforeAutospacing="1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styleId="ConsPlusNonformat" w:customStyle="1">
    <w:name w:val="ConsPlusNonformat"/>
    <w:uiPriority w:val="99"/>
    <w:qFormat/>
    <w:rsid w:val="0086464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7b4c6f"/>
    <w:pPr>
      <w:widowControl/>
      <w:bidi w:val="0"/>
      <w:spacing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50027"/>
    <w:rPr>
      <w:rFonts w:asciiTheme="minorHAnsi" w:hAnsi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ef664f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279</Words>
  <Characters>2052</Characters>
  <CharactersWithSpaces>2310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2022-04-22T06:22:00Z</dcterms:created>
  <dc:creator>Чернуха Ольга Александровна</dc:creator>
  <dc:description/>
  <dc:language>ru-RU</dc:language>
  <cp:lastModifiedBy>Грубская Светлана Андреевна</cp:lastModifiedBy>
  <cp:lastPrinted>2021-04-30T08:28:00Z</cp:lastPrinted>
  <dcterms:modified xsi:type="dcterms:W3CDTF">2022-04-22T06:22:00Z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